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729" w:rsidRDefault="007E1729" w:rsidP="007E1729">
      <w:pPr>
        <w:spacing w:line="288" w:lineRule="atLeast"/>
        <w:ind w:left="-426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kern w:val="36"/>
          <w:sz w:val="36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-1122045</wp:posOffset>
            </wp:positionH>
            <wp:positionV relativeFrom="paragraph">
              <wp:posOffset>-720090</wp:posOffset>
            </wp:positionV>
            <wp:extent cx="7600950" cy="10690860"/>
            <wp:effectExtent l="19050" t="0" r="0" b="0"/>
            <wp:wrapNone/>
            <wp:docPr id="7" name="Рисунок 7" descr="C:\Users\USER\Desktop\png-transparent-frame-photo-announcement-picture-frame-design-border-picture-frame-isolated-music-musical-not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png-transparent-frame-photo-announcement-picture-frame-design-border-picture-frame-isolated-music-musical-notes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0" cy="1069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C30AB" w:rsidRPr="007E1729" w:rsidRDefault="002C30AB" w:rsidP="007E1729">
      <w:pPr>
        <w:spacing w:line="288" w:lineRule="atLeast"/>
        <w:ind w:left="-426" w:right="283" w:firstLine="426"/>
        <w:jc w:val="center"/>
        <w:outlineLvl w:val="0"/>
        <w:rPr>
          <w:rFonts w:ascii="Times New Roman" w:eastAsia="Times New Roman" w:hAnsi="Times New Roman" w:cs="Times New Roman"/>
          <w:b/>
          <w:color w:val="00B050"/>
          <w:kern w:val="36"/>
          <w:sz w:val="36"/>
          <w:szCs w:val="28"/>
          <w:lang w:eastAsia="ru-RU"/>
        </w:rPr>
      </w:pPr>
      <w:r w:rsidRPr="002C30AB">
        <w:rPr>
          <w:rFonts w:ascii="Times New Roman" w:eastAsia="Times New Roman" w:hAnsi="Times New Roman" w:cs="Times New Roman"/>
          <w:b/>
          <w:color w:val="00B050"/>
          <w:kern w:val="36"/>
          <w:sz w:val="36"/>
          <w:szCs w:val="28"/>
          <w:lang w:eastAsia="ru-RU"/>
        </w:rPr>
        <w:t>Консультация для родителей</w:t>
      </w:r>
    </w:p>
    <w:p w:rsidR="002C30AB" w:rsidRPr="002C30AB" w:rsidRDefault="002C30AB" w:rsidP="007E1729">
      <w:pPr>
        <w:spacing w:line="288" w:lineRule="atLeast"/>
        <w:ind w:left="-426" w:right="283" w:firstLine="426"/>
        <w:jc w:val="center"/>
        <w:outlineLvl w:val="0"/>
        <w:rPr>
          <w:rFonts w:ascii="Times New Roman" w:eastAsia="Times New Roman" w:hAnsi="Times New Roman" w:cs="Times New Roman"/>
          <w:b/>
          <w:color w:val="002060"/>
          <w:kern w:val="36"/>
          <w:sz w:val="44"/>
          <w:szCs w:val="28"/>
          <w:lang w:eastAsia="ru-RU"/>
        </w:rPr>
      </w:pPr>
      <w:r w:rsidRPr="002C30AB">
        <w:rPr>
          <w:rFonts w:ascii="Times New Roman" w:eastAsia="Times New Roman" w:hAnsi="Times New Roman" w:cs="Times New Roman"/>
          <w:b/>
          <w:color w:val="002060"/>
          <w:kern w:val="36"/>
          <w:sz w:val="44"/>
          <w:szCs w:val="28"/>
          <w:lang w:eastAsia="ru-RU"/>
        </w:rPr>
        <w:t>«Музыка лечит»</w:t>
      </w:r>
    </w:p>
    <w:p w:rsidR="002C30AB" w:rsidRPr="002C30AB" w:rsidRDefault="002C30AB" w:rsidP="007E1729">
      <w:pPr>
        <w:spacing w:after="0" w:line="264" w:lineRule="atLeast"/>
        <w:ind w:left="-426" w:right="283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0A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 успокаивает,  музыка лечит, музыка поднимает настроение... Обучая детей музыке, мы укрепляем их здоровье.       Наши далекие предки по какому-то наитию создавали музыкальные инструменты и с их помощью находили такие сочетания звуков и ритмов, которые завораживали, гипнотизировали человека. Другие музыкальные сочетания способствовали приливу сил, повышали эмоциональный тонус, побуждали человека к действиям.      </w:t>
      </w:r>
    </w:p>
    <w:p w:rsidR="002C30AB" w:rsidRDefault="002C30AB" w:rsidP="007E1729">
      <w:pPr>
        <w:spacing w:after="0" w:line="264" w:lineRule="atLeast"/>
        <w:ind w:left="-426" w:right="283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XX веке интерес к влиянию музыки на организм человека заметно вырос. Многочисленные исследования показывают, что музыка действует на множество тонких регуляторных процессов, меняет работу различных органов и систем и в итоге благотворно или разрушительно влияет на здоровье человека. </w:t>
      </w:r>
    </w:p>
    <w:p w:rsidR="002C30AB" w:rsidRPr="002C30AB" w:rsidRDefault="002C30AB" w:rsidP="007E1729">
      <w:pPr>
        <w:spacing w:after="0" w:line="264" w:lineRule="atLeast"/>
        <w:ind w:left="-426" w:right="283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0A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 – это своеобразный индикатор здоровья человека. Обладатели сильного голоса, как правило, имеют крепкое здоровье. Петь полезно в любом случае, даже если нет ни слуха, ни голоса. О лечебных свойствах отдельных звуков, произносимых голосом, знали испокон веков. С их помощью лечили самые различные заболевания.  </w:t>
      </w:r>
    </w:p>
    <w:p w:rsidR="002C30AB" w:rsidRPr="002C30AB" w:rsidRDefault="002C30AB" w:rsidP="007E1729">
      <w:pPr>
        <w:spacing w:after="0" w:line="264" w:lineRule="atLeast"/>
        <w:ind w:left="-426" w:right="283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0A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ГЛАСНЫЕ ЗВУКИ  </w:t>
      </w:r>
    </w:p>
    <w:p w:rsidR="002C30AB" w:rsidRPr="002C30AB" w:rsidRDefault="002C30AB" w:rsidP="007E1729">
      <w:pPr>
        <w:spacing w:after="0" w:line="264" w:lineRule="atLeast"/>
        <w:ind w:left="-426" w:right="283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C30AB">
        <w:rPr>
          <w:rFonts w:ascii="Times New Roman" w:eastAsia="Times New Roman" w:hAnsi="Times New Roman" w:cs="Times New Roman"/>
          <w:sz w:val="28"/>
          <w:szCs w:val="28"/>
          <w:lang w:eastAsia="ru-RU"/>
        </w:rPr>
        <w:t>А-</w:t>
      </w:r>
      <w:proofErr w:type="gramEnd"/>
      <w:r w:rsidRPr="002C3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снимает любые спазмы, лечит сердце и желчный пузырь;</w:t>
      </w:r>
    </w:p>
    <w:p w:rsidR="002C30AB" w:rsidRPr="002C30AB" w:rsidRDefault="002C30AB" w:rsidP="007E1729">
      <w:pPr>
        <w:spacing w:after="0" w:line="264" w:lineRule="atLeast"/>
        <w:ind w:left="-426" w:right="283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C30AB">
        <w:rPr>
          <w:rFonts w:ascii="Times New Roman" w:eastAsia="Times New Roman" w:hAnsi="Times New Roman" w:cs="Times New Roman"/>
          <w:sz w:val="28"/>
          <w:szCs w:val="28"/>
          <w:lang w:eastAsia="ru-RU"/>
        </w:rPr>
        <w:t>Э-</w:t>
      </w:r>
      <w:proofErr w:type="gramEnd"/>
      <w:r w:rsidRPr="002C3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улучшает работу головного мозга;</w:t>
      </w:r>
    </w:p>
    <w:p w:rsidR="002C30AB" w:rsidRPr="002C30AB" w:rsidRDefault="002C30AB" w:rsidP="007E1729">
      <w:pPr>
        <w:spacing w:after="0" w:line="264" w:lineRule="atLeast"/>
        <w:ind w:left="-426" w:right="283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C30AB">
        <w:rPr>
          <w:rFonts w:ascii="Times New Roman" w:eastAsia="Times New Roman" w:hAnsi="Times New Roman" w:cs="Times New Roman"/>
          <w:sz w:val="28"/>
          <w:szCs w:val="28"/>
          <w:lang w:eastAsia="ru-RU"/>
        </w:rPr>
        <w:t>И-</w:t>
      </w:r>
      <w:proofErr w:type="gramEnd"/>
      <w:r w:rsidRPr="002C3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лечит глаза, уши, стимулирует сердечную деятельность, «прочищает» нос;</w:t>
      </w:r>
    </w:p>
    <w:p w:rsidR="002C30AB" w:rsidRPr="002C30AB" w:rsidRDefault="002C30AB" w:rsidP="007E1729">
      <w:pPr>
        <w:spacing w:after="0" w:line="264" w:lineRule="atLeast"/>
        <w:ind w:left="-426" w:right="283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C30AB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2C3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оживляет деятельность поджелудочной железы, устраняет проблемы с сердцем;</w:t>
      </w:r>
    </w:p>
    <w:p w:rsidR="002C30AB" w:rsidRPr="002C30AB" w:rsidRDefault="002C30AB" w:rsidP="007E1729">
      <w:pPr>
        <w:spacing w:after="0" w:line="264" w:lineRule="atLeast"/>
        <w:ind w:left="-426" w:right="283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C30AB">
        <w:rPr>
          <w:rFonts w:ascii="Times New Roman" w:eastAsia="Times New Roman" w:hAnsi="Times New Roman" w:cs="Times New Roman"/>
          <w:sz w:val="28"/>
          <w:szCs w:val="28"/>
          <w:lang w:eastAsia="ru-RU"/>
        </w:rPr>
        <w:t>У-</w:t>
      </w:r>
      <w:proofErr w:type="gramEnd"/>
      <w:r w:rsidRPr="002C3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улучшает дыхание, стимулирует работу почек, мочевого пузыря, предстательной железы (у мужчин), матки и яичников (у женщин);</w:t>
      </w:r>
    </w:p>
    <w:p w:rsidR="002C30AB" w:rsidRPr="002C30AB" w:rsidRDefault="002C30AB" w:rsidP="007E1729">
      <w:pPr>
        <w:spacing w:after="0" w:line="264" w:lineRule="atLeast"/>
        <w:ind w:left="-426" w:right="283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C30AB">
        <w:rPr>
          <w:rFonts w:ascii="Times New Roman" w:eastAsia="Times New Roman" w:hAnsi="Times New Roman" w:cs="Times New Roman"/>
          <w:sz w:val="28"/>
          <w:szCs w:val="28"/>
          <w:lang w:eastAsia="ru-RU"/>
        </w:rPr>
        <w:t>Ы-</w:t>
      </w:r>
      <w:proofErr w:type="gramEnd"/>
      <w:r w:rsidRPr="002C3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лечит уши, улучшает дыхание.  </w:t>
      </w:r>
    </w:p>
    <w:p w:rsidR="002C30AB" w:rsidRPr="002C30AB" w:rsidRDefault="002C30AB" w:rsidP="007E1729">
      <w:pPr>
        <w:spacing w:after="0" w:line="264" w:lineRule="atLeast"/>
        <w:ind w:left="-426" w:right="283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0AB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ЗВУКОСОЧЕТАНИЯ  </w:t>
      </w:r>
    </w:p>
    <w:p w:rsidR="002C30AB" w:rsidRPr="002C30AB" w:rsidRDefault="002C30AB" w:rsidP="007E1729">
      <w:pPr>
        <w:spacing w:after="0" w:line="264" w:lineRule="atLeast"/>
        <w:ind w:left="-426" w:right="283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0AB">
        <w:rPr>
          <w:rFonts w:ascii="Times New Roman" w:eastAsia="Times New Roman" w:hAnsi="Times New Roman" w:cs="Times New Roman"/>
          <w:sz w:val="28"/>
          <w:szCs w:val="28"/>
          <w:lang w:eastAsia="ru-RU"/>
        </w:rPr>
        <w:t>ОМ – снижает кровяное давление;</w:t>
      </w:r>
    </w:p>
    <w:p w:rsidR="002C30AB" w:rsidRPr="002C30AB" w:rsidRDefault="002C30AB" w:rsidP="007E1729">
      <w:pPr>
        <w:spacing w:after="0" w:line="264" w:lineRule="atLeast"/>
        <w:ind w:left="-426" w:right="283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0AB">
        <w:rPr>
          <w:rFonts w:ascii="Times New Roman" w:eastAsia="Times New Roman" w:hAnsi="Times New Roman" w:cs="Times New Roman"/>
          <w:sz w:val="28"/>
          <w:szCs w:val="28"/>
          <w:lang w:eastAsia="ru-RU"/>
        </w:rPr>
        <w:t>АЙ, ПА – снижают боли в сердце;</w:t>
      </w:r>
    </w:p>
    <w:p w:rsidR="002C30AB" w:rsidRPr="002C30AB" w:rsidRDefault="002C30AB" w:rsidP="007E1729">
      <w:pPr>
        <w:spacing w:after="0" w:line="264" w:lineRule="atLeast"/>
        <w:ind w:left="-426" w:right="283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0AB">
        <w:rPr>
          <w:rFonts w:ascii="Times New Roman" w:eastAsia="Times New Roman" w:hAnsi="Times New Roman" w:cs="Times New Roman"/>
          <w:sz w:val="28"/>
          <w:szCs w:val="28"/>
          <w:lang w:eastAsia="ru-RU"/>
        </w:rPr>
        <w:t>УХ, ОХ, АХ – стимулируют выброс из организма отработанных веществ и негативной энергии.  </w:t>
      </w:r>
    </w:p>
    <w:p w:rsidR="002C30AB" w:rsidRPr="002C30AB" w:rsidRDefault="002C30AB" w:rsidP="007E1729">
      <w:pPr>
        <w:spacing w:after="0" w:line="264" w:lineRule="atLeast"/>
        <w:ind w:left="-426" w:right="283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Научно доказана целебная сила произнесения и некоторых отдельных  СОГЛАСНЫХ звуков (лучше их </w:t>
      </w:r>
      <w:proofErr w:type="spellStart"/>
      <w:r w:rsidRPr="002C30A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пропевать</w:t>
      </w:r>
      <w:proofErr w:type="spellEnd"/>
      <w:r w:rsidRPr="002C30AB">
        <w:rPr>
          <w:rFonts w:ascii="Times New Roman" w:eastAsia="Times New Roman" w:hAnsi="Times New Roman" w:cs="Times New Roman"/>
          <w:sz w:val="28"/>
          <w:szCs w:val="28"/>
          <w:lang w:eastAsia="ru-RU"/>
        </w:rPr>
        <w:t>)  </w:t>
      </w:r>
    </w:p>
    <w:p w:rsidR="002C30AB" w:rsidRPr="002C30AB" w:rsidRDefault="002C30AB" w:rsidP="007E1729">
      <w:pPr>
        <w:spacing w:after="0" w:line="264" w:lineRule="atLeast"/>
        <w:ind w:left="-426" w:right="283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0AB">
        <w:rPr>
          <w:rFonts w:ascii="Times New Roman" w:eastAsia="Times New Roman" w:hAnsi="Times New Roman" w:cs="Times New Roman"/>
          <w:sz w:val="28"/>
          <w:szCs w:val="28"/>
          <w:lang w:eastAsia="ru-RU"/>
        </w:rPr>
        <w:t>В, Н, М – улучшает работу головного мозга;</w:t>
      </w:r>
    </w:p>
    <w:p w:rsidR="002C30AB" w:rsidRPr="002C30AB" w:rsidRDefault="002C30AB" w:rsidP="007E1729">
      <w:pPr>
        <w:spacing w:after="0" w:line="264" w:lineRule="atLeast"/>
        <w:ind w:left="-426" w:right="283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0AB">
        <w:rPr>
          <w:rFonts w:ascii="Times New Roman" w:eastAsia="Times New Roman" w:hAnsi="Times New Roman" w:cs="Times New Roman"/>
          <w:sz w:val="28"/>
          <w:szCs w:val="28"/>
          <w:lang w:eastAsia="ru-RU"/>
        </w:rPr>
        <w:t>С – лечит кишечник, сердце, легкие;</w:t>
      </w:r>
    </w:p>
    <w:p w:rsidR="002C30AB" w:rsidRPr="002C30AB" w:rsidRDefault="002C30AB" w:rsidP="007E1729">
      <w:pPr>
        <w:spacing w:after="0" w:line="264" w:lineRule="atLeast"/>
        <w:ind w:left="-426" w:right="283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C30AB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proofErr w:type="gramEnd"/>
      <w:r w:rsidRPr="002C30AB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лечит печень;</w:t>
      </w:r>
    </w:p>
    <w:p w:rsidR="002C30AB" w:rsidRPr="002C30AB" w:rsidRDefault="002C30AB" w:rsidP="007E1729">
      <w:pPr>
        <w:spacing w:after="0" w:line="264" w:lineRule="atLeast"/>
        <w:ind w:left="-426" w:right="283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0AB">
        <w:rPr>
          <w:rFonts w:ascii="Times New Roman" w:eastAsia="Times New Roman" w:hAnsi="Times New Roman" w:cs="Times New Roman"/>
          <w:sz w:val="28"/>
          <w:szCs w:val="28"/>
          <w:lang w:eastAsia="ru-RU"/>
        </w:rPr>
        <w:t>Ч – улучшает дыхание;</w:t>
      </w:r>
    </w:p>
    <w:p w:rsidR="002C30AB" w:rsidRPr="002C30AB" w:rsidRDefault="002C30AB" w:rsidP="007E1729">
      <w:pPr>
        <w:spacing w:after="0" w:line="264" w:lineRule="atLeast"/>
        <w:ind w:left="-426" w:right="283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К, </w:t>
      </w:r>
      <w:proofErr w:type="gramStart"/>
      <w:r w:rsidRPr="002C30AB">
        <w:rPr>
          <w:rFonts w:ascii="Times New Roman" w:eastAsia="Times New Roman" w:hAnsi="Times New Roman" w:cs="Times New Roman"/>
          <w:sz w:val="28"/>
          <w:szCs w:val="28"/>
          <w:lang w:eastAsia="ru-RU"/>
        </w:rPr>
        <w:t>Щ</w:t>
      </w:r>
      <w:proofErr w:type="gramEnd"/>
      <w:r w:rsidRPr="002C30AB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лечат уши;</w:t>
      </w:r>
    </w:p>
    <w:p w:rsidR="007E1729" w:rsidRDefault="007E1729" w:rsidP="007E1729">
      <w:pPr>
        <w:spacing w:after="0" w:line="264" w:lineRule="atLeast"/>
        <w:ind w:left="-426" w:right="283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-1122045</wp:posOffset>
            </wp:positionH>
            <wp:positionV relativeFrom="paragraph">
              <wp:posOffset>-765810</wp:posOffset>
            </wp:positionV>
            <wp:extent cx="7600950" cy="10690860"/>
            <wp:effectExtent l="19050" t="0" r="0" b="0"/>
            <wp:wrapNone/>
            <wp:docPr id="2" name="Рисунок 7" descr="C:\Users\USER\Desktop\png-transparent-frame-photo-announcement-picture-frame-design-border-picture-frame-isolated-music-musical-not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png-transparent-frame-photo-announcement-picture-frame-design-border-picture-frame-isolated-music-musical-notes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0" cy="1069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C30AB" w:rsidRPr="002C30AB" w:rsidRDefault="002C30AB" w:rsidP="007E1729">
      <w:pPr>
        <w:spacing w:after="0" w:line="264" w:lineRule="atLeast"/>
        <w:ind w:left="-426" w:right="283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0AB">
        <w:rPr>
          <w:rFonts w:ascii="Times New Roman" w:eastAsia="Times New Roman" w:hAnsi="Times New Roman" w:cs="Times New Roman"/>
          <w:sz w:val="28"/>
          <w:szCs w:val="28"/>
          <w:lang w:eastAsia="ru-RU"/>
        </w:rPr>
        <w:t>М – лечит сердечные заболевания.  </w:t>
      </w:r>
    </w:p>
    <w:p w:rsidR="002C30AB" w:rsidRPr="002C30AB" w:rsidRDefault="002C30AB" w:rsidP="007E1729">
      <w:pPr>
        <w:spacing w:after="0" w:line="264" w:lineRule="atLeast"/>
        <w:ind w:left="-426" w:right="283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следует помнить, что для </w:t>
      </w:r>
      <w:proofErr w:type="spellStart"/>
      <w:r w:rsidRPr="002C30A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вокалотерапии</w:t>
      </w:r>
      <w:proofErr w:type="spellEnd"/>
      <w:r w:rsidRPr="002C3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лучше использовать мелодии русских народных и детских песен.</w:t>
      </w:r>
    </w:p>
    <w:p w:rsidR="002C30AB" w:rsidRDefault="002C30AB" w:rsidP="007E1729">
      <w:pPr>
        <w:spacing w:after="0" w:line="264" w:lineRule="atLeast"/>
        <w:ind w:left="-426" w:right="283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Очень благотворное влияние музыки на здоровье детей уже не раз доказано учёными и врачами-практиками. А вы знаете, что музыка способна улучшать язык и память детей?  При серьёзном изучении музыки стимулируется левая височная (слуховая) доля головного мозга, тем самым улучшая устную память.    Если вы своего ребёнка будете обучать игре на каком-либо музыкальном инструменте, то это будет улучшать их лингвистические навыки. А если взрослый человек задумает обучаться игре на музыкальных инструментах, то его занятие музыкой может помочь ему справиться с потерей памяти после перенесенных травм мозга.         </w:t>
      </w:r>
    </w:p>
    <w:p w:rsidR="002C30AB" w:rsidRDefault="002C30AB" w:rsidP="007E1729">
      <w:pPr>
        <w:spacing w:after="0" w:line="264" w:lineRule="atLeast"/>
        <w:ind w:left="-426" w:right="283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Лечебные свойства музыки никак не связаны с ее эстетической ценностью. Есть плохая, с точки зрения высокого искусства, но безвредная музыка. А есть музыка великих композиторов, отрицательно влияющая на развитие ребенка. Например, рок воздействует ультра- и инфразвуками, которые мы не слышим, но которые воспринимают наши органы, что может разрушающе действовать на мозг. </w:t>
      </w:r>
    </w:p>
    <w:p w:rsidR="002C30AB" w:rsidRPr="002C30AB" w:rsidRDefault="002C30AB" w:rsidP="007E1729">
      <w:pPr>
        <w:spacing w:after="0" w:line="264" w:lineRule="atLeast"/>
        <w:ind w:left="-426" w:right="283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0AB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 вредных классических произведений специалисты отмечают "</w:t>
      </w:r>
      <w:proofErr w:type="spellStart"/>
      <w:r w:rsidRPr="002C30AB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Венисбергскую</w:t>
      </w:r>
      <w:proofErr w:type="spellEnd"/>
      <w:r w:rsidRPr="002C3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сцену" Вагнера и некоторые произведения </w:t>
      </w:r>
      <w:proofErr w:type="spellStart"/>
      <w:r w:rsidRPr="002C30AB">
        <w:rPr>
          <w:rFonts w:ascii="Times New Roman" w:eastAsia="Times New Roman" w:hAnsi="Times New Roman" w:cs="Times New Roman"/>
          <w:sz w:val="28"/>
          <w:szCs w:val="28"/>
          <w:lang w:eastAsia="ru-RU"/>
        </w:rPr>
        <w:t>Рихарда</w:t>
      </w:r>
      <w:proofErr w:type="spellEnd"/>
      <w:r w:rsidRPr="002C3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Штрауса. Анальгетиком в мире звуков являются религиозные произведения Баха и Генделя. Самая необыкновенная музыка у Моцарта: не быстрая и не медленная, плавная, но не </w:t>
      </w:r>
      <w:proofErr w:type="gramStart"/>
      <w:r w:rsidRPr="002C30A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занудная</w:t>
      </w:r>
      <w:proofErr w:type="gramEnd"/>
      <w:r w:rsidRPr="002C3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этот музыкальный феномен назвали "эффектом Моцарта". Его "Волшебная флейта" на самом деле может творить чудеса.  Голландские ученые провели эксперимент: три разных поля засеяли одним и тем же растением. После того как ростки взошли и вытянулись, одно поле стали "озвучивать" рок-музыкой, второе - классической, третье - фольклорной. Через некоторое время на первом поле часть растений полностью пропала, остальная часть поникла. На втором и третьем полях растения развивались нормально. Ученые сделали вывод: рок-музыка убивает живую клетку. Кстати, мало кто из известных рок-музыкантов дожил до 50 лет. Установлено, что человеческое ухо может справиться с шумом до 85 дБ (уровень шума на дискотеке - до 120 дБ). Ученые вычислили, что без ущерба для слуха люди могут находиться только 5 минут на дискотеке и 30 секунд в наушниках. Кстати, из наушников, включенных на среднюю громкость, вырывается шум, соответствующий грохоту тяжелого грузовика, - 90 дБ. Так что делайте выводы!  </w:t>
      </w:r>
    </w:p>
    <w:p w:rsidR="002C30AB" w:rsidRPr="002C30AB" w:rsidRDefault="002C30AB" w:rsidP="007E1729">
      <w:pPr>
        <w:spacing w:after="0" w:line="264" w:lineRule="atLeast"/>
        <w:ind w:left="-426" w:right="283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0AB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примеров положительного влияния музыки при определённых состояниях  человека можно привести следующие произведения:  </w:t>
      </w:r>
    </w:p>
    <w:p w:rsidR="002C30AB" w:rsidRPr="002C30AB" w:rsidRDefault="002C30AB" w:rsidP="007E1729">
      <w:pPr>
        <w:spacing w:after="0" w:line="264" w:lineRule="atLeast"/>
        <w:ind w:left="-426" w:right="283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0AB">
        <w:rPr>
          <w:rFonts w:ascii="Times New Roman" w:eastAsia="Times New Roman" w:hAnsi="Times New Roman" w:cs="Times New Roman"/>
          <w:sz w:val="28"/>
          <w:szCs w:val="28"/>
          <w:lang w:eastAsia="ru-RU"/>
        </w:rPr>
        <w:t>«Аве Мария»  Ф.Шуберта,  «Колыбельная» И.Брамса,  «Свет луны»  К.Дебюсси  –  при  сильном нервном   раздражении.  </w:t>
      </w:r>
    </w:p>
    <w:p w:rsidR="002C30AB" w:rsidRPr="002C30AB" w:rsidRDefault="002C30AB" w:rsidP="007E1729">
      <w:pPr>
        <w:spacing w:after="0" w:line="264" w:lineRule="atLeast"/>
        <w:ind w:left="-426" w:right="283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Мелодия»  В. </w:t>
      </w:r>
      <w:proofErr w:type="spellStart"/>
      <w:r w:rsidRPr="002C30AB">
        <w:rPr>
          <w:rFonts w:ascii="Times New Roman" w:eastAsia="Times New Roman" w:hAnsi="Times New Roman" w:cs="Times New Roman"/>
          <w:sz w:val="28"/>
          <w:szCs w:val="28"/>
          <w:lang w:eastAsia="ru-RU"/>
        </w:rPr>
        <w:t>Глюка</w:t>
      </w:r>
      <w:proofErr w:type="spellEnd"/>
      <w:r w:rsidRPr="002C30AB">
        <w:rPr>
          <w:rFonts w:ascii="Times New Roman" w:eastAsia="Times New Roman" w:hAnsi="Times New Roman" w:cs="Times New Roman"/>
          <w:sz w:val="28"/>
          <w:szCs w:val="28"/>
          <w:lang w:eastAsia="ru-RU"/>
        </w:rPr>
        <w:t>,  «Грёзы» Р.Шумана – действуют успокоительно, улучшают сон.</w:t>
      </w:r>
    </w:p>
    <w:p w:rsidR="007E1729" w:rsidRDefault="007E1729" w:rsidP="007E1729">
      <w:pPr>
        <w:spacing w:after="0" w:line="264" w:lineRule="atLeast"/>
        <w:ind w:left="-426" w:right="283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1729" w:rsidRDefault="007E1729" w:rsidP="007E1729">
      <w:pPr>
        <w:spacing w:after="0" w:line="264" w:lineRule="atLeast"/>
        <w:ind w:left="-426" w:right="283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72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-1083945</wp:posOffset>
            </wp:positionH>
            <wp:positionV relativeFrom="paragraph">
              <wp:posOffset>-712470</wp:posOffset>
            </wp:positionV>
            <wp:extent cx="7600950" cy="10690860"/>
            <wp:effectExtent l="19050" t="0" r="0" b="0"/>
            <wp:wrapNone/>
            <wp:docPr id="3" name="Рисунок 7" descr="C:\Users\USER\Desktop\png-transparent-frame-photo-announcement-picture-frame-design-border-picture-frame-isolated-music-musical-not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png-transparent-frame-photo-announcement-picture-frame-design-border-picture-frame-isolated-music-musical-notes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0" cy="1069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C30AB" w:rsidRPr="002C30AB" w:rsidRDefault="002C30AB" w:rsidP="007E1729">
      <w:pPr>
        <w:spacing w:after="0" w:line="264" w:lineRule="atLeast"/>
        <w:ind w:left="-426" w:right="283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«К </w:t>
      </w:r>
      <w:proofErr w:type="spellStart"/>
      <w:r w:rsidRPr="002C30AB">
        <w:rPr>
          <w:rFonts w:ascii="Times New Roman" w:eastAsia="Times New Roman" w:hAnsi="Times New Roman" w:cs="Times New Roman"/>
          <w:sz w:val="28"/>
          <w:szCs w:val="28"/>
          <w:lang w:eastAsia="ru-RU"/>
        </w:rPr>
        <w:t>Элизе</w:t>
      </w:r>
      <w:proofErr w:type="spellEnd"/>
      <w:r w:rsidRPr="002C30AB">
        <w:rPr>
          <w:rFonts w:ascii="Times New Roman" w:eastAsia="Times New Roman" w:hAnsi="Times New Roman" w:cs="Times New Roman"/>
          <w:sz w:val="28"/>
          <w:szCs w:val="28"/>
          <w:lang w:eastAsia="ru-RU"/>
        </w:rPr>
        <w:t>» Л.В. Бетховена, «Маленькая ночная серенада» В.А. Моцарта – помогает концентрироваться в  течение  большого  периода  времени.  </w:t>
      </w:r>
    </w:p>
    <w:p w:rsidR="002C30AB" w:rsidRPr="002C30AB" w:rsidRDefault="002C30AB" w:rsidP="007E1729">
      <w:pPr>
        <w:spacing w:after="0" w:line="264" w:lineRule="atLeast"/>
        <w:ind w:left="-426" w:right="283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0AB">
        <w:rPr>
          <w:rFonts w:ascii="Times New Roman" w:eastAsia="Times New Roman" w:hAnsi="Times New Roman" w:cs="Times New Roman"/>
          <w:sz w:val="28"/>
          <w:szCs w:val="28"/>
          <w:lang w:eastAsia="ru-RU"/>
        </w:rPr>
        <w:t>«Весенняя песня» Ф.Мендельсона,  «Юмореска» А.Дворжака,  «Венгерская рапсодия» Ф.Листа – при головной боли.  </w:t>
      </w:r>
    </w:p>
    <w:p w:rsidR="002C30AB" w:rsidRPr="002C30AB" w:rsidRDefault="002C30AB" w:rsidP="007E1729">
      <w:pPr>
        <w:spacing w:after="0" w:line="264" w:lineRule="atLeast"/>
        <w:ind w:left="-426" w:right="283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0AB">
        <w:rPr>
          <w:rFonts w:ascii="Times New Roman" w:eastAsia="Times New Roman" w:hAnsi="Times New Roman" w:cs="Times New Roman"/>
          <w:sz w:val="28"/>
          <w:szCs w:val="28"/>
          <w:lang w:eastAsia="ru-RU"/>
        </w:rPr>
        <w:t>«Свадебный марш» Ф.Мендельсона – нормализует сердечную деятельность и кровяное давление.  </w:t>
      </w:r>
      <w:r w:rsidRPr="002C30A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620" cy="7620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30AB" w:rsidRPr="002C30AB" w:rsidRDefault="002C30AB" w:rsidP="007E1729">
      <w:pPr>
        <w:spacing w:after="0" w:line="264" w:lineRule="atLeast"/>
        <w:ind w:left="-426" w:right="283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0AB">
        <w:rPr>
          <w:rFonts w:ascii="Times New Roman" w:eastAsia="Times New Roman" w:hAnsi="Times New Roman" w:cs="Times New Roman"/>
          <w:sz w:val="28"/>
          <w:szCs w:val="28"/>
          <w:lang w:eastAsia="ru-RU"/>
        </w:rPr>
        <w:t>- Для общего успокоения – Бетховен «Симфония № 6», Брамс «Колыбельная», Шуберт «Аве-Мария»  </w:t>
      </w:r>
    </w:p>
    <w:p w:rsidR="002C30AB" w:rsidRPr="002C30AB" w:rsidRDefault="002C30AB" w:rsidP="007E1729">
      <w:pPr>
        <w:spacing w:after="0" w:line="264" w:lineRule="atLeast"/>
        <w:ind w:left="-426" w:right="283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0AB">
        <w:rPr>
          <w:rFonts w:ascii="Times New Roman" w:eastAsia="Times New Roman" w:hAnsi="Times New Roman" w:cs="Times New Roman"/>
          <w:sz w:val="28"/>
          <w:szCs w:val="28"/>
          <w:lang w:eastAsia="ru-RU"/>
        </w:rPr>
        <w:t>- Для уменьшения раздражительности – Бах «Кантата №2», Бетховен «Лунная соната»  </w:t>
      </w:r>
    </w:p>
    <w:p w:rsidR="002C30AB" w:rsidRPr="002C30AB" w:rsidRDefault="002C30AB" w:rsidP="007E1729">
      <w:pPr>
        <w:spacing w:after="0" w:line="264" w:lineRule="atLeast"/>
        <w:ind w:left="-426" w:right="283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C30AB">
        <w:rPr>
          <w:rFonts w:ascii="Times New Roman" w:eastAsia="Times New Roman" w:hAnsi="Times New Roman" w:cs="Times New Roman"/>
          <w:sz w:val="28"/>
          <w:szCs w:val="28"/>
          <w:lang w:eastAsia="ru-RU"/>
        </w:rPr>
        <w:t>- Для уменьшения головной боли – Моцарт «Дон Жуан», Хачатурян «Сюита Маскарад», Лист «Венгерская рапсодия № 1», Бетховен «</w:t>
      </w:r>
      <w:proofErr w:type="spellStart"/>
      <w:r w:rsidRPr="002C30A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Фиделио</w:t>
      </w:r>
      <w:proofErr w:type="spellEnd"/>
      <w:r w:rsidRPr="002C30AB">
        <w:rPr>
          <w:rFonts w:ascii="Times New Roman" w:eastAsia="Times New Roman" w:hAnsi="Times New Roman" w:cs="Times New Roman"/>
          <w:sz w:val="28"/>
          <w:szCs w:val="28"/>
          <w:lang w:eastAsia="ru-RU"/>
        </w:rPr>
        <w:t>», Гершвин «Американец в Париже», полонез Огинского  </w:t>
      </w:r>
      <w:proofErr w:type="gramEnd"/>
    </w:p>
    <w:p w:rsidR="002C30AB" w:rsidRPr="002C30AB" w:rsidRDefault="002C30AB" w:rsidP="007E1729">
      <w:pPr>
        <w:spacing w:after="0" w:line="264" w:lineRule="atLeast"/>
        <w:ind w:left="-426" w:right="283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0AB">
        <w:rPr>
          <w:rFonts w:ascii="Times New Roman" w:eastAsia="Times New Roman" w:hAnsi="Times New Roman" w:cs="Times New Roman"/>
          <w:sz w:val="28"/>
          <w:szCs w:val="28"/>
          <w:lang w:eastAsia="ru-RU"/>
        </w:rPr>
        <w:t>- Для уменьшения злобности – Бах «Итальянский концерт», Гайдн «Симфония»  </w:t>
      </w:r>
    </w:p>
    <w:p w:rsidR="002C30AB" w:rsidRPr="002C30AB" w:rsidRDefault="002C30AB" w:rsidP="007E1729">
      <w:pPr>
        <w:spacing w:after="0" w:line="264" w:lineRule="atLeast"/>
        <w:ind w:left="-426" w:right="283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0AB">
        <w:rPr>
          <w:rFonts w:ascii="Times New Roman" w:eastAsia="Times New Roman" w:hAnsi="Times New Roman" w:cs="Times New Roman"/>
          <w:sz w:val="28"/>
          <w:szCs w:val="28"/>
          <w:lang w:eastAsia="ru-RU"/>
        </w:rPr>
        <w:t>- Для повышения внимания, сосредоточенности – Дебюсси «Лунный свет», Мендельсон «Симфония № 5», Чайковский «Времена года»  </w:t>
      </w:r>
    </w:p>
    <w:p w:rsidR="002C30AB" w:rsidRPr="002C30AB" w:rsidRDefault="002C30AB" w:rsidP="007E1729">
      <w:pPr>
        <w:spacing w:after="0" w:line="264" w:lineRule="atLeast"/>
        <w:ind w:left="-426" w:right="283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Для ритмичного дыхания, повышения аппетита – маршевые мелодии, вальсы Чайковского, Моцарт, Шуберт, </w:t>
      </w:r>
      <w:proofErr w:type="spellStart"/>
      <w:r w:rsidRPr="002C30A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Вивальди</w:t>
      </w:r>
      <w:proofErr w:type="spellEnd"/>
      <w:r w:rsidRPr="002C30AB">
        <w:rPr>
          <w:rFonts w:ascii="Times New Roman" w:eastAsia="Times New Roman" w:hAnsi="Times New Roman" w:cs="Times New Roman"/>
          <w:sz w:val="28"/>
          <w:szCs w:val="28"/>
          <w:lang w:eastAsia="ru-RU"/>
        </w:rPr>
        <w:t>.  </w:t>
      </w:r>
    </w:p>
    <w:p w:rsidR="002C30AB" w:rsidRPr="002C30AB" w:rsidRDefault="002C30AB" w:rsidP="007E1729">
      <w:pPr>
        <w:spacing w:after="0" w:line="264" w:lineRule="atLeast"/>
        <w:ind w:left="-426" w:right="283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0AB">
        <w:rPr>
          <w:rFonts w:ascii="Times New Roman" w:eastAsia="Times New Roman" w:hAnsi="Times New Roman" w:cs="Times New Roman"/>
          <w:sz w:val="28"/>
          <w:szCs w:val="28"/>
          <w:lang w:eastAsia="ru-RU"/>
        </w:rPr>
        <w:t>- Для уменьшения тревоги – Шопен «Мазурка», Штраус «Вальсы», Рубинштейн «Мелодии»  </w:t>
      </w:r>
    </w:p>
    <w:p w:rsidR="002C30AB" w:rsidRPr="002C30AB" w:rsidRDefault="002C30AB" w:rsidP="007E1729">
      <w:pPr>
        <w:spacing w:after="0" w:line="264" w:lineRule="atLeast"/>
        <w:ind w:left="-426" w:right="283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0AB">
        <w:rPr>
          <w:rFonts w:ascii="Times New Roman" w:eastAsia="Times New Roman" w:hAnsi="Times New Roman" w:cs="Times New Roman"/>
          <w:sz w:val="28"/>
          <w:szCs w:val="28"/>
          <w:lang w:eastAsia="ru-RU"/>
        </w:rPr>
        <w:t>- Для снятия гипертонии – Бах «Концерт ре-минор для скрипки»  </w:t>
      </w:r>
    </w:p>
    <w:p w:rsidR="002C30AB" w:rsidRPr="002C30AB" w:rsidRDefault="002C30AB" w:rsidP="007E1729">
      <w:pPr>
        <w:spacing w:after="0" w:line="264" w:lineRule="atLeast"/>
        <w:ind w:left="-426" w:right="283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C3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Для улучшения самочувствия, настроения – Бетховен «Увертюра </w:t>
      </w:r>
      <w:proofErr w:type="spellStart"/>
      <w:r w:rsidRPr="002C30AB">
        <w:rPr>
          <w:rFonts w:ascii="Times New Roman" w:eastAsia="Times New Roman" w:hAnsi="Times New Roman" w:cs="Times New Roman"/>
          <w:sz w:val="28"/>
          <w:szCs w:val="28"/>
          <w:lang w:eastAsia="ru-RU"/>
        </w:rPr>
        <w:t>Эгмонд</w:t>
      </w:r>
      <w:proofErr w:type="spellEnd"/>
      <w:r w:rsidRPr="002C30AB">
        <w:rPr>
          <w:rFonts w:ascii="Times New Roman" w:eastAsia="Times New Roman" w:hAnsi="Times New Roman" w:cs="Times New Roman"/>
          <w:sz w:val="28"/>
          <w:szCs w:val="28"/>
          <w:lang w:eastAsia="ru-RU"/>
        </w:rPr>
        <w:t>»,  Чайковский «Шестая симфония» 3-я часть, Гендель «Менуэт», Бизе «</w:t>
      </w:r>
      <w:proofErr w:type="spellStart"/>
      <w:r w:rsidRPr="002C30A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Кармен</w:t>
      </w:r>
      <w:proofErr w:type="spellEnd"/>
      <w:r w:rsidRPr="002C30AB">
        <w:rPr>
          <w:rFonts w:ascii="Times New Roman" w:eastAsia="Times New Roman" w:hAnsi="Times New Roman" w:cs="Times New Roman"/>
          <w:sz w:val="28"/>
          <w:szCs w:val="28"/>
          <w:lang w:eastAsia="ru-RU"/>
        </w:rPr>
        <w:t>» 3-я часть  </w:t>
      </w:r>
      <w:proofErr w:type="gramEnd"/>
    </w:p>
    <w:p w:rsidR="002C30AB" w:rsidRPr="002C30AB" w:rsidRDefault="002C30AB" w:rsidP="007E1729">
      <w:pPr>
        <w:spacing w:after="0" w:line="264" w:lineRule="atLeast"/>
        <w:ind w:left="-426" w:right="283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Для крепкого сна – Шуман «Грезы», Сибелиус «Грустный вальс», </w:t>
      </w:r>
      <w:proofErr w:type="spellStart"/>
      <w:r w:rsidRPr="002C30AB">
        <w:rPr>
          <w:rFonts w:ascii="Times New Roman" w:eastAsia="Times New Roman" w:hAnsi="Times New Roman" w:cs="Times New Roman"/>
          <w:sz w:val="28"/>
          <w:szCs w:val="28"/>
          <w:lang w:eastAsia="ru-RU"/>
        </w:rPr>
        <w:t>Глюк</w:t>
      </w:r>
      <w:proofErr w:type="spellEnd"/>
      <w:r w:rsidRPr="002C3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«Мелодия»  </w:t>
      </w:r>
    </w:p>
    <w:p w:rsidR="002C30AB" w:rsidRPr="002C30AB" w:rsidRDefault="002C30AB" w:rsidP="007E1729">
      <w:pPr>
        <w:spacing w:after="0" w:line="264" w:lineRule="atLeast"/>
        <w:ind w:left="-426" w:right="283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C30AB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 мигрени – Дворжак «Юморески», Мендельсон «Весенняя песня», Гершвин «Американец в Париже»  </w:t>
      </w:r>
      <w:proofErr w:type="gramEnd"/>
    </w:p>
    <w:p w:rsidR="002C30AB" w:rsidRPr="002C30AB" w:rsidRDefault="002C30AB" w:rsidP="007E1729">
      <w:pPr>
        <w:spacing w:after="0" w:line="264" w:lineRule="atLeast"/>
        <w:ind w:left="-426" w:right="283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C3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От бессонницы – Григ «Пер </w:t>
      </w:r>
      <w:proofErr w:type="spellStart"/>
      <w:r w:rsidRPr="002C30AB">
        <w:rPr>
          <w:rFonts w:ascii="Times New Roman" w:eastAsia="Times New Roman" w:hAnsi="Times New Roman" w:cs="Times New Roman"/>
          <w:sz w:val="28"/>
          <w:szCs w:val="28"/>
          <w:lang w:eastAsia="ru-RU"/>
        </w:rPr>
        <w:t>Гюнт</w:t>
      </w:r>
      <w:proofErr w:type="spellEnd"/>
      <w:r w:rsidRPr="002C3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Сибелиус «Грустный вальс», Шуман «Грезы», </w:t>
      </w:r>
      <w:proofErr w:type="spellStart"/>
      <w:r w:rsidRPr="002C30A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Мессне</w:t>
      </w:r>
      <w:proofErr w:type="spellEnd"/>
      <w:r w:rsidRPr="002C3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«Медитация», </w:t>
      </w:r>
      <w:proofErr w:type="spellStart"/>
      <w:r w:rsidRPr="002C30A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Родриго</w:t>
      </w:r>
      <w:proofErr w:type="spellEnd"/>
      <w:r w:rsidRPr="002C3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«Адажио», Оффенбах «Баркарола», Мендельсон «Песни без слов»  </w:t>
      </w:r>
      <w:proofErr w:type="gramEnd"/>
    </w:p>
    <w:p w:rsidR="002C30AB" w:rsidRPr="002C30AB" w:rsidRDefault="002C30AB" w:rsidP="007E1729">
      <w:pPr>
        <w:spacing w:after="0" w:line="264" w:lineRule="atLeast"/>
        <w:ind w:left="-426" w:right="283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C30AB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 утомляемости – Григ «Утро», Мусоргский «Рассвет на Москве-реке» и «Картинки», Штраус «Голубой Дунай», Чайковский «Времена года»  </w:t>
      </w:r>
      <w:proofErr w:type="gramEnd"/>
    </w:p>
    <w:p w:rsidR="002C30AB" w:rsidRPr="002C30AB" w:rsidRDefault="002C30AB" w:rsidP="007E1729">
      <w:pPr>
        <w:spacing w:after="0" w:line="264" w:lineRule="atLeast"/>
        <w:ind w:left="-426" w:right="283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C30AB">
        <w:rPr>
          <w:rFonts w:ascii="Times New Roman" w:eastAsia="Times New Roman" w:hAnsi="Times New Roman" w:cs="Times New Roman"/>
          <w:sz w:val="28"/>
          <w:szCs w:val="28"/>
          <w:lang w:eastAsia="ru-RU"/>
        </w:rPr>
        <w:t>- Для стимуляции творческой деятельности – Дунаевский «Цирк» Лея «История любви», Равель «Болеро», Хачатурян «Танец с саблями»  </w:t>
      </w:r>
      <w:proofErr w:type="gramEnd"/>
    </w:p>
    <w:p w:rsidR="002C30AB" w:rsidRPr="002C30AB" w:rsidRDefault="002C30AB" w:rsidP="007E1729">
      <w:pPr>
        <w:spacing w:after="0" w:line="264" w:lineRule="atLeast"/>
        <w:ind w:left="-426" w:right="283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0AB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 гастрита – Бетховен «Соната № 7»  </w:t>
      </w:r>
    </w:p>
    <w:p w:rsidR="002C30AB" w:rsidRPr="002C30AB" w:rsidRDefault="002C30AB" w:rsidP="007E1729">
      <w:pPr>
        <w:spacing w:after="0" w:line="264" w:lineRule="atLeast"/>
        <w:ind w:left="-426" w:right="283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C30AB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 алкоголизма и курения – Бетховен «Лунная соната», Свиридов «Метель», «Лебедь Сен-Санса», Шуберт «Аве-Мария»  </w:t>
      </w:r>
      <w:proofErr w:type="gramEnd"/>
    </w:p>
    <w:p w:rsidR="002C30AB" w:rsidRPr="002C30AB" w:rsidRDefault="002C30AB" w:rsidP="007E1729">
      <w:pPr>
        <w:spacing w:after="0" w:line="264" w:lineRule="atLeast"/>
        <w:ind w:left="-426" w:right="283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0AB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 эпилепсии – Моцарт «Соната К448»  </w:t>
      </w:r>
    </w:p>
    <w:p w:rsidR="002C30AB" w:rsidRPr="002C30AB" w:rsidRDefault="002C30AB" w:rsidP="007E1729">
      <w:pPr>
        <w:spacing w:after="0" w:line="264" w:lineRule="atLeast"/>
        <w:ind w:left="-426" w:right="283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0AB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 язвы желудка – Чайковский «Вальс цветов»  </w:t>
      </w:r>
    </w:p>
    <w:p w:rsidR="002C30AB" w:rsidRPr="002C30AB" w:rsidRDefault="002C30AB" w:rsidP="007E1729">
      <w:pPr>
        <w:spacing w:after="0" w:line="264" w:lineRule="atLeast"/>
        <w:ind w:left="-426" w:right="283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C30AB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Расслабление организма, восстановление сил - Бетховен «Лунная соната», Равель «Караван», Лей «Мужчина и женщина»  </w:t>
      </w:r>
      <w:proofErr w:type="gramEnd"/>
    </w:p>
    <w:p w:rsidR="002C30AB" w:rsidRPr="002C30AB" w:rsidRDefault="002C30AB" w:rsidP="007E1729">
      <w:pPr>
        <w:spacing w:after="0" w:line="264" w:lineRule="atLeast"/>
        <w:ind w:left="-426" w:right="283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Нормализует работу мозга – Григ «Пер </w:t>
      </w:r>
      <w:proofErr w:type="spellStart"/>
      <w:r w:rsidRPr="002C30AB">
        <w:rPr>
          <w:rFonts w:ascii="Times New Roman" w:eastAsia="Times New Roman" w:hAnsi="Times New Roman" w:cs="Times New Roman"/>
          <w:sz w:val="28"/>
          <w:szCs w:val="28"/>
          <w:lang w:eastAsia="ru-RU"/>
        </w:rPr>
        <w:t>Гюнт</w:t>
      </w:r>
      <w:proofErr w:type="spellEnd"/>
      <w:r w:rsidRPr="002C30AB">
        <w:rPr>
          <w:rFonts w:ascii="Times New Roman" w:eastAsia="Times New Roman" w:hAnsi="Times New Roman" w:cs="Times New Roman"/>
          <w:sz w:val="28"/>
          <w:szCs w:val="28"/>
          <w:lang w:eastAsia="ru-RU"/>
        </w:rPr>
        <w:t>»  </w:t>
      </w:r>
    </w:p>
    <w:p w:rsidR="007E1729" w:rsidRDefault="007E1729" w:rsidP="007E1729">
      <w:pPr>
        <w:spacing w:after="0" w:line="264" w:lineRule="atLeast"/>
        <w:ind w:left="-426" w:right="283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72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-1083945</wp:posOffset>
            </wp:positionH>
            <wp:positionV relativeFrom="paragraph">
              <wp:posOffset>-712470</wp:posOffset>
            </wp:positionV>
            <wp:extent cx="7600950" cy="10690860"/>
            <wp:effectExtent l="19050" t="0" r="0" b="0"/>
            <wp:wrapNone/>
            <wp:docPr id="4" name="Рисунок 7" descr="C:\Users\USER\Desktop\png-transparent-frame-photo-announcement-picture-frame-design-border-picture-frame-isolated-music-musical-not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png-transparent-frame-photo-announcement-picture-frame-design-border-picture-frame-isolated-music-musical-notes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0" cy="1069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C30AB" w:rsidRPr="002C30AB" w:rsidRDefault="002C30AB" w:rsidP="007E1729">
      <w:pPr>
        <w:spacing w:after="0" w:line="264" w:lineRule="atLeast"/>
        <w:ind w:left="-426" w:right="283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От депрессии, половых проблем – Поль </w:t>
      </w:r>
      <w:proofErr w:type="spellStart"/>
      <w:r w:rsidRPr="002C30AB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Мория</w:t>
      </w:r>
      <w:proofErr w:type="spellEnd"/>
      <w:r w:rsidRPr="002C3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«Танго»  </w:t>
      </w:r>
    </w:p>
    <w:p w:rsidR="002C30AB" w:rsidRDefault="002C30AB" w:rsidP="007E1729">
      <w:pPr>
        <w:spacing w:after="0" w:line="264" w:lineRule="atLeast"/>
        <w:ind w:left="-426" w:right="283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0AB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Музыку сейчас достать не проблема – диски продаются на каждом шагу, можно также скачать с интернета любую мелодию. Попробуйте в действии эту музыку, возможно, это действительно помог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ает или усиливает лечение.</w:t>
      </w:r>
    </w:p>
    <w:p w:rsidR="002C30AB" w:rsidRDefault="002C30AB" w:rsidP="007E1729">
      <w:pPr>
        <w:spacing w:after="0" w:line="264" w:lineRule="atLeast"/>
        <w:ind w:left="-426" w:right="283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 </w:t>
      </w:r>
      <w:r w:rsidRPr="002C3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следует знать также некоторые подробности при прослушивании музыки с детьми: </w:t>
      </w:r>
    </w:p>
    <w:p w:rsidR="002C30AB" w:rsidRDefault="002C30AB" w:rsidP="007E1729">
      <w:pPr>
        <w:spacing w:after="0" w:line="264" w:lineRule="atLeast"/>
        <w:ind w:left="-426" w:right="283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Нельзя давать маленьким детям слушать музыку через наушники, т.к. это может испортить слух, уши у ребенка воспринимают только рассеянный звук. </w:t>
      </w:r>
    </w:p>
    <w:p w:rsidR="002C30AB" w:rsidRDefault="002C30AB" w:rsidP="007E1729">
      <w:pPr>
        <w:spacing w:after="0" w:line="264" w:lineRule="atLeast"/>
        <w:ind w:left="-426" w:right="283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Музыку следует слушать не громко, а примерно как разговариваете, это самое оптимальное прослушивание. </w:t>
      </w:r>
    </w:p>
    <w:p w:rsidR="002C30AB" w:rsidRDefault="002C30AB" w:rsidP="007E1729">
      <w:pPr>
        <w:spacing w:after="0" w:line="264" w:lineRule="atLeast"/>
        <w:ind w:left="-426" w:right="283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 прослушивании музыки работа сердца и дыхания подстраивается под ритм музыки, поэтому Вы должны понимать, какую музыку и какого ритма стоит включать ребенку, а какую нет. </w:t>
      </w:r>
    </w:p>
    <w:p w:rsidR="002C30AB" w:rsidRDefault="002C30AB" w:rsidP="007E1729">
      <w:pPr>
        <w:spacing w:after="0" w:line="264" w:lineRule="atLeast"/>
        <w:ind w:left="-426" w:right="283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Музыка может влиять на эмоции людей, тем более детей. Приведу жуткий пример, существует статистика, что наибольшее число самоубийств совершается при прослушивании грустной музыки о любви. </w:t>
      </w:r>
    </w:p>
    <w:p w:rsidR="002C30AB" w:rsidRPr="002C30AB" w:rsidRDefault="002C30AB" w:rsidP="007E1729">
      <w:pPr>
        <w:spacing w:after="0" w:line="264" w:lineRule="atLeast"/>
        <w:ind w:left="-426" w:right="283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0A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Помните:  Тяжелая музыка отрицательно влияет на детскую психику, некоторые исследователи утверждают, что она как бы "зомбирует" ребенка. Низкочастотная музыка вызывает ухудшение самочувствия и апатию. Слушание правильно подобранной музыки повышает иммунитет детей, снимает напряжение и раздражительность, головную и мышечную боль, восстанавливает спокойное дыхание. Прекрасной колыбельной для вашего ребенка станет знаменитая "Лунная соната" Бетховена. Старайтесь подбирать для малыша произведения, в которых задействованы один-два музыкальных инструмента. Такую музыку ребенок воспримет лучше.  </w:t>
      </w:r>
    </w:p>
    <w:p w:rsidR="002C30AB" w:rsidRDefault="002C30AB" w:rsidP="007E1729">
      <w:pPr>
        <w:spacing w:after="0" w:line="264" w:lineRule="atLeast"/>
        <w:ind w:left="-426" w:right="283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0A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Музыкальная терапия противопоказана:</w:t>
      </w:r>
    </w:p>
    <w:p w:rsidR="002C30AB" w:rsidRDefault="002C30AB" w:rsidP="007E1729">
      <w:pPr>
        <w:spacing w:after="0" w:line="264" w:lineRule="atLeast"/>
        <w:ind w:left="-426" w:right="283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-детям с предрасположенностью к судорогам;  </w:t>
      </w:r>
      <w:proofErr w:type="gramStart"/>
      <w:r w:rsidRPr="002C30AB">
        <w:rPr>
          <w:rFonts w:ascii="Times New Roman" w:eastAsia="Times New Roman" w:hAnsi="Times New Roman" w:cs="Times New Roman"/>
          <w:sz w:val="28"/>
          <w:szCs w:val="28"/>
          <w:lang w:eastAsia="ru-RU"/>
        </w:rPr>
        <w:t>-д</w:t>
      </w:r>
      <w:proofErr w:type="gramEnd"/>
      <w:r w:rsidRPr="002C30AB">
        <w:rPr>
          <w:rFonts w:ascii="Times New Roman" w:eastAsia="Times New Roman" w:hAnsi="Times New Roman" w:cs="Times New Roman"/>
          <w:sz w:val="28"/>
          <w:szCs w:val="28"/>
          <w:lang w:eastAsia="ru-RU"/>
        </w:rPr>
        <w:t>етям с серьезным состоянием здоровья, которое сопровождается отравлением организма;  -детям, страдающим от отита;</w:t>
      </w:r>
    </w:p>
    <w:p w:rsidR="002C30AB" w:rsidRDefault="002C30AB" w:rsidP="007E1729">
      <w:pPr>
        <w:spacing w:after="0" w:line="264" w:lineRule="atLeast"/>
        <w:ind w:left="-426" w:right="283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-детям, у кого резко повышает внутричерепное давление.</w:t>
      </w:r>
    </w:p>
    <w:p w:rsidR="002C30AB" w:rsidRDefault="007E1729" w:rsidP="007E1729">
      <w:pPr>
        <w:tabs>
          <w:tab w:val="left" w:pos="7128"/>
        </w:tabs>
        <w:spacing w:after="0" w:line="264" w:lineRule="atLeast"/>
        <w:ind w:left="-426" w:right="283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7E1729" w:rsidRDefault="007E1729" w:rsidP="007E1729">
      <w:pPr>
        <w:tabs>
          <w:tab w:val="left" w:pos="7128"/>
        </w:tabs>
        <w:spacing w:after="0" w:line="264" w:lineRule="atLeast"/>
        <w:ind w:left="-426" w:right="283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30AB" w:rsidRPr="002C30AB" w:rsidRDefault="002C30AB" w:rsidP="007E1729">
      <w:pPr>
        <w:spacing w:after="0" w:line="264" w:lineRule="atLeast"/>
        <w:ind w:left="-426" w:right="283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30AB" w:rsidRDefault="002C30AB" w:rsidP="007E1729">
      <w:pPr>
        <w:spacing w:after="120" w:line="264" w:lineRule="atLeast"/>
        <w:ind w:left="-426" w:right="283" w:firstLine="426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7E1729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Слушайте хорошую и полезную музыку, будьте здоровы, и чтобы Ваши д</w:t>
      </w:r>
      <w:r w:rsidR="007E1729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етишки росли умными и здоровыми!</w:t>
      </w:r>
    </w:p>
    <w:p w:rsidR="007E1729" w:rsidRDefault="007E1729" w:rsidP="007E1729">
      <w:pPr>
        <w:spacing w:after="120" w:line="264" w:lineRule="atLeast"/>
        <w:ind w:left="-426" w:right="283" w:firstLine="426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</w:p>
    <w:p w:rsidR="007E1729" w:rsidRDefault="007E1729" w:rsidP="007E1729">
      <w:pPr>
        <w:spacing w:after="120" w:line="264" w:lineRule="atLeast"/>
        <w:ind w:left="-426" w:right="283" w:firstLine="426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</w:p>
    <w:p w:rsidR="007E1729" w:rsidRDefault="007E1729" w:rsidP="007E1729">
      <w:pPr>
        <w:spacing w:after="120" w:line="264" w:lineRule="atLeast"/>
        <w:ind w:left="-426" w:right="283" w:firstLine="426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</w:p>
    <w:p w:rsidR="007E1729" w:rsidRPr="002C30AB" w:rsidRDefault="007E1729" w:rsidP="007E1729">
      <w:pPr>
        <w:spacing w:after="120" w:line="264" w:lineRule="atLeast"/>
        <w:ind w:left="-426" w:right="283" w:firstLine="426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Музыкальный руководитель: </w:t>
      </w:r>
      <w:proofErr w:type="spellStart"/>
      <w:r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Рогозинникова</w:t>
      </w:r>
      <w:proofErr w:type="spellEnd"/>
      <w:r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 А.Н.</w:t>
      </w:r>
    </w:p>
    <w:p w:rsidR="00B00873" w:rsidRDefault="00150D14">
      <w:pPr>
        <w:ind w:left="-426" w:right="283" w:firstLine="426"/>
      </w:pPr>
    </w:p>
    <w:sectPr w:rsidR="00B00873" w:rsidSect="006104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30AB"/>
    <w:rsid w:val="00150D14"/>
    <w:rsid w:val="002C30AB"/>
    <w:rsid w:val="00563C53"/>
    <w:rsid w:val="006104F3"/>
    <w:rsid w:val="007E1729"/>
    <w:rsid w:val="00F15B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4F3"/>
  </w:style>
  <w:style w:type="paragraph" w:styleId="1">
    <w:name w:val="heading 1"/>
    <w:basedOn w:val="a"/>
    <w:link w:val="10"/>
    <w:uiPriority w:val="9"/>
    <w:qFormat/>
    <w:rsid w:val="002C30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30A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C3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2C3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C30AB"/>
  </w:style>
  <w:style w:type="character" w:customStyle="1" w:styleId="c4">
    <w:name w:val="c4"/>
    <w:basedOn w:val="a0"/>
    <w:rsid w:val="002C30AB"/>
  </w:style>
  <w:style w:type="character" w:customStyle="1" w:styleId="c0">
    <w:name w:val="c0"/>
    <w:basedOn w:val="a0"/>
    <w:rsid w:val="002C30AB"/>
  </w:style>
  <w:style w:type="paragraph" w:styleId="a5">
    <w:name w:val="Balloon Text"/>
    <w:basedOn w:val="a"/>
    <w:link w:val="a6"/>
    <w:uiPriority w:val="99"/>
    <w:semiHidden/>
    <w:unhideWhenUsed/>
    <w:rsid w:val="002C30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30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19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99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26320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91468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1334</Words>
  <Characters>7610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2022-03-15T05:36:00Z</dcterms:created>
  <dcterms:modified xsi:type="dcterms:W3CDTF">2022-03-15T05:56:00Z</dcterms:modified>
</cp:coreProperties>
</file>