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DCE" w:rsidRPr="00FC4DCE" w:rsidRDefault="00FC4DCE" w:rsidP="00FC4DCE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C4DCE">
        <w:rPr>
          <w:rStyle w:val="c1"/>
          <w:b/>
          <w:bCs/>
          <w:color w:val="000000"/>
          <w:sz w:val="28"/>
          <w:szCs w:val="28"/>
          <w:u w:val="single"/>
        </w:rPr>
        <w:t>Фонематический слух - основа правильной речи.</w:t>
      </w:r>
    </w:p>
    <w:p w:rsidR="00FC4DCE" w:rsidRPr="00FC4DCE" w:rsidRDefault="00FC4DCE" w:rsidP="00FC4DCE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rStyle w:val="c2"/>
          <w:color w:val="000000"/>
          <w:sz w:val="28"/>
          <w:szCs w:val="28"/>
        </w:rPr>
      </w:pPr>
    </w:p>
    <w:p w:rsidR="00FC4DCE" w:rsidRPr="00FC4DCE" w:rsidRDefault="00FC4DCE" w:rsidP="00FC4DCE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FC4DCE">
        <w:rPr>
          <w:rStyle w:val="c2"/>
          <w:color w:val="000000"/>
          <w:sz w:val="28"/>
          <w:szCs w:val="28"/>
        </w:rPr>
        <w:t>Умение сосредоточиться на звуке — очень важная особенность человека. Без нее нельзя научиться слушать и понимать речь. Так же важно различать, анализировать и дифференцировать на слух фонемы (звуки, из которых состоит наша речь). Это умение называется фонематическим слухом.</w:t>
      </w:r>
    </w:p>
    <w:p w:rsidR="00FC4DCE" w:rsidRPr="00FC4DCE" w:rsidRDefault="00FC4DCE" w:rsidP="00FC4DCE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rStyle w:val="c2"/>
          <w:color w:val="000000"/>
          <w:sz w:val="28"/>
          <w:szCs w:val="28"/>
        </w:rPr>
      </w:pPr>
      <w:r w:rsidRPr="00FC4DCE">
        <w:rPr>
          <w:rStyle w:val="c2"/>
          <w:color w:val="000000"/>
          <w:sz w:val="28"/>
          <w:szCs w:val="28"/>
        </w:rPr>
        <w:t>Маленький ребенок не умеет управлять своим слухом, не</w:t>
      </w:r>
      <w:r w:rsidRPr="00FC4DCE">
        <w:rPr>
          <w:color w:val="000000"/>
          <w:sz w:val="28"/>
          <w:szCs w:val="28"/>
        </w:rPr>
        <w:t xml:space="preserve"> </w:t>
      </w:r>
      <w:r w:rsidRPr="00FC4DCE">
        <w:rPr>
          <w:rStyle w:val="c2"/>
          <w:color w:val="000000"/>
          <w:sz w:val="28"/>
          <w:szCs w:val="28"/>
        </w:rPr>
        <w:t>может сравнивать звуки. Но его можно этому научить. Особенно необходимо развивать фонематический слух детям с речевыми проблемами. Порой малыш просто не замечает, что он  неправильно произносит звуки. Цель игровых упражнений — научить его слушать и слышать. Вы вскоре заметите, что ребенок начал слышать себя, свою речь, что он пытается найти правильную артикуляцию звука, исправить дефектное произношение.</w:t>
      </w:r>
    </w:p>
    <w:p w:rsidR="00FC4DCE" w:rsidRPr="00FC4DCE" w:rsidRDefault="00FC4DCE" w:rsidP="006D73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4DCE">
        <w:rPr>
          <w:color w:val="111111"/>
          <w:sz w:val="28"/>
          <w:szCs w:val="28"/>
        </w:rPr>
        <w:t>Если ребёнок слышит, как осторожно скрипнула дверь, отличает приближающийся гул вертолета от гула самолета, – то у него всё в порядке с физиологическим </w:t>
      </w:r>
      <w:r w:rsidRPr="00FC4DCE">
        <w:rPr>
          <w:rStyle w:val="a4"/>
          <w:color w:val="111111"/>
          <w:sz w:val="28"/>
          <w:szCs w:val="28"/>
          <w:bdr w:val="none" w:sz="0" w:space="0" w:color="auto" w:frame="1"/>
        </w:rPr>
        <w:t>слухом</w:t>
      </w:r>
    </w:p>
    <w:p w:rsidR="00FC4DCE" w:rsidRPr="00FC4DCE" w:rsidRDefault="00FC4DCE" w:rsidP="006D73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4DCE">
        <w:rPr>
          <w:color w:val="111111"/>
          <w:sz w:val="28"/>
          <w:szCs w:val="28"/>
        </w:rPr>
        <w:t>А теперь у ребенка в руках маракас или бубен, и если он не нарушит ритмического рисунка русской народной песни "Во поле береза стояла</w:t>
      </w:r>
      <w:proofErr w:type="gramStart"/>
      <w:r w:rsidRPr="00FC4DCE">
        <w:rPr>
          <w:color w:val="111111"/>
          <w:sz w:val="28"/>
          <w:szCs w:val="28"/>
        </w:rPr>
        <w:t xml:space="preserve">. ",– </w:t>
      </w:r>
      <w:proofErr w:type="gramEnd"/>
      <w:r w:rsidRPr="00FC4DCE">
        <w:rPr>
          <w:color w:val="111111"/>
          <w:sz w:val="28"/>
          <w:szCs w:val="28"/>
        </w:rPr>
        <w:t>у него восхитительный музыкальный </w:t>
      </w:r>
      <w:r w:rsidRPr="00FC4DCE">
        <w:rPr>
          <w:rStyle w:val="a4"/>
          <w:color w:val="111111"/>
          <w:sz w:val="28"/>
          <w:szCs w:val="28"/>
          <w:bdr w:val="none" w:sz="0" w:space="0" w:color="auto" w:frame="1"/>
        </w:rPr>
        <w:t>слух</w:t>
      </w:r>
      <w:r w:rsidRPr="00FC4DCE">
        <w:rPr>
          <w:color w:val="111111"/>
          <w:sz w:val="28"/>
          <w:szCs w:val="28"/>
        </w:rPr>
        <w:t>.</w:t>
      </w:r>
    </w:p>
    <w:p w:rsidR="00FC4DCE" w:rsidRPr="00FC4DCE" w:rsidRDefault="00FC4DCE" w:rsidP="006D73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4DCE">
        <w:rPr>
          <w:color w:val="111111"/>
          <w:sz w:val="28"/>
          <w:szCs w:val="28"/>
        </w:rPr>
        <w:t>Вот шестилетний </w:t>
      </w:r>
      <w:proofErr w:type="spellStart"/>
      <w:r w:rsidRPr="00FC4DCE">
        <w:rPr>
          <w:rStyle w:val="a4"/>
          <w:color w:val="111111"/>
          <w:sz w:val="28"/>
          <w:szCs w:val="28"/>
          <w:bdr w:val="none" w:sz="0" w:space="0" w:color="auto" w:frame="1"/>
        </w:rPr>
        <w:t>дошкольник</w:t>
      </w:r>
      <w:r w:rsidRPr="00FC4DCE">
        <w:rPr>
          <w:color w:val="111111"/>
          <w:sz w:val="28"/>
          <w:szCs w:val="28"/>
          <w:u w:val="single"/>
          <w:bdr w:val="none" w:sz="0" w:space="0" w:color="auto" w:frame="1"/>
        </w:rPr>
        <w:t>без</w:t>
      </w:r>
      <w:proofErr w:type="spellEnd"/>
      <w:r w:rsidRPr="00FC4DC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ошибок раскладывает картинки в две стопки</w:t>
      </w:r>
      <w:r w:rsidRPr="00FC4DCE">
        <w:rPr>
          <w:color w:val="111111"/>
          <w:sz w:val="28"/>
          <w:szCs w:val="28"/>
        </w:rPr>
        <w:t>: в одну – с первым звуком [С]</w:t>
      </w:r>
      <w:proofErr w:type="gramStart"/>
      <w:r w:rsidRPr="00FC4DCE">
        <w:rPr>
          <w:color w:val="111111"/>
          <w:sz w:val="28"/>
          <w:szCs w:val="28"/>
        </w:rPr>
        <w:t>,в</w:t>
      </w:r>
      <w:proofErr w:type="gramEnd"/>
      <w:r w:rsidRPr="00FC4DCE">
        <w:rPr>
          <w:color w:val="111111"/>
          <w:sz w:val="28"/>
          <w:szCs w:val="28"/>
        </w:rPr>
        <w:t xml:space="preserve"> другую – со звуком [3], – у ребенка сформированный </w:t>
      </w:r>
      <w:r w:rsidRPr="00FC4DCE">
        <w:rPr>
          <w:rStyle w:val="a4"/>
          <w:color w:val="111111"/>
          <w:sz w:val="28"/>
          <w:szCs w:val="28"/>
          <w:bdr w:val="none" w:sz="0" w:space="0" w:color="auto" w:frame="1"/>
        </w:rPr>
        <w:t>фонематический слух</w:t>
      </w:r>
      <w:r w:rsidRPr="00FC4DCE">
        <w:rPr>
          <w:color w:val="111111"/>
          <w:sz w:val="28"/>
          <w:szCs w:val="28"/>
        </w:rPr>
        <w:t>.</w:t>
      </w:r>
    </w:p>
    <w:p w:rsidR="00FC4DCE" w:rsidRPr="00FC4DCE" w:rsidRDefault="00FC4DCE" w:rsidP="006D73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4DCE">
        <w:rPr>
          <w:color w:val="111111"/>
          <w:sz w:val="28"/>
          <w:szCs w:val="28"/>
        </w:rPr>
        <w:t xml:space="preserve">Провожая ребенка в школу, мы надеемся, что он будет учиться успешно. От детей, поступающих в первый класс, требуется не только </w:t>
      </w:r>
      <w:proofErr w:type="spellStart"/>
      <w:r w:rsidRPr="00FC4DCE">
        <w:rPr>
          <w:color w:val="111111"/>
          <w:sz w:val="28"/>
          <w:szCs w:val="28"/>
        </w:rPr>
        <w:t>сформированость</w:t>
      </w:r>
      <w:proofErr w:type="spellEnd"/>
      <w:r w:rsidRPr="00FC4DCE">
        <w:rPr>
          <w:color w:val="111111"/>
          <w:sz w:val="28"/>
          <w:szCs w:val="28"/>
        </w:rPr>
        <w:t xml:space="preserve"> знаний, умений и навыков, но и способность к действию в умственном плане, к анализу, синтезу и обобщению. Главное условие успешного усвоения русского языка в школе – </w:t>
      </w:r>
      <w:proofErr w:type="spellStart"/>
      <w:r w:rsidRPr="00FC4DCE">
        <w:rPr>
          <w:color w:val="111111"/>
          <w:sz w:val="28"/>
          <w:szCs w:val="28"/>
        </w:rPr>
        <w:t>сформированность</w:t>
      </w:r>
      <w:proofErr w:type="spellEnd"/>
      <w:r w:rsidRPr="00FC4DCE">
        <w:rPr>
          <w:color w:val="111111"/>
          <w:sz w:val="28"/>
          <w:szCs w:val="28"/>
        </w:rPr>
        <w:t> </w:t>
      </w:r>
      <w:r w:rsidRPr="00FC4DCE">
        <w:rPr>
          <w:rStyle w:val="a4"/>
          <w:color w:val="111111"/>
          <w:sz w:val="28"/>
          <w:szCs w:val="28"/>
          <w:bdr w:val="none" w:sz="0" w:space="0" w:color="auto" w:frame="1"/>
        </w:rPr>
        <w:t>фонематического слуха</w:t>
      </w:r>
      <w:r w:rsidRPr="00FC4DCE">
        <w:rPr>
          <w:color w:val="111111"/>
          <w:sz w:val="28"/>
          <w:szCs w:val="28"/>
        </w:rPr>
        <w:t>.</w:t>
      </w:r>
      <w:r w:rsidR="006D736F">
        <w:rPr>
          <w:color w:val="111111"/>
          <w:sz w:val="28"/>
          <w:szCs w:val="28"/>
        </w:rPr>
        <w:t xml:space="preserve"> </w:t>
      </w:r>
      <w:r w:rsidRPr="00FC4DCE">
        <w:rPr>
          <w:color w:val="111111"/>
          <w:sz w:val="28"/>
          <w:szCs w:val="28"/>
        </w:rPr>
        <w:t xml:space="preserve">Стержнем большинства затруднений учащихся при письме является </w:t>
      </w:r>
      <w:proofErr w:type="gramStart"/>
      <w:r w:rsidRPr="00FC4DCE">
        <w:rPr>
          <w:color w:val="111111"/>
          <w:sz w:val="28"/>
          <w:szCs w:val="28"/>
        </w:rPr>
        <w:t>недостаточная</w:t>
      </w:r>
      <w:proofErr w:type="gramEnd"/>
      <w:r w:rsidRPr="00FC4DCE">
        <w:rPr>
          <w:color w:val="111111"/>
          <w:sz w:val="28"/>
          <w:szCs w:val="28"/>
        </w:rPr>
        <w:t xml:space="preserve"> </w:t>
      </w:r>
      <w:proofErr w:type="spellStart"/>
      <w:r w:rsidRPr="00FC4DCE">
        <w:rPr>
          <w:color w:val="111111"/>
          <w:sz w:val="28"/>
          <w:szCs w:val="28"/>
        </w:rPr>
        <w:t>сформированность</w:t>
      </w:r>
      <w:proofErr w:type="spellEnd"/>
      <w:r w:rsidRPr="00FC4DCE">
        <w:rPr>
          <w:color w:val="111111"/>
          <w:sz w:val="28"/>
          <w:szCs w:val="28"/>
        </w:rPr>
        <w:t xml:space="preserve"> ФС. Это проявляется в специфических ошибках на письме.</w:t>
      </w:r>
    </w:p>
    <w:p w:rsidR="00FC4DCE" w:rsidRPr="00FC4DCE" w:rsidRDefault="00FC4DCE" w:rsidP="006D73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4DCE">
        <w:rPr>
          <w:color w:val="111111"/>
          <w:sz w:val="28"/>
          <w:szCs w:val="28"/>
        </w:rPr>
        <w:t>Первичного </w:t>
      </w:r>
      <w:r w:rsidRPr="00FC4DCE">
        <w:rPr>
          <w:rStyle w:val="a4"/>
          <w:color w:val="111111"/>
          <w:sz w:val="28"/>
          <w:szCs w:val="28"/>
          <w:bdr w:val="none" w:sz="0" w:space="0" w:color="auto" w:frame="1"/>
        </w:rPr>
        <w:t>фонематического слуха</w:t>
      </w:r>
      <w:r w:rsidRPr="00FC4DCE">
        <w:rPr>
          <w:color w:val="111111"/>
          <w:sz w:val="28"/>
          <w:szCs w:val="28"/>
        </w:rPr>
        <w:t xml:space="preserve">, достаточно для повседневного общения. Но для овладения навыком чтения и письма, необходимо умение детей расчленять поток речи на слова, слова на составляющие их звуки, устанавливать порядок звуков в слове, т. е, производить анализ звуковой стороны слова, чего не </w:t>
      </w:r>
      <w:proofErr w:type="gramStart"/>
      <w:r w:rsidRPr="00FC4DCE">
        <w:rPr>
          <w:color w:val="111111"/>
          <w:sz w:val="28"/>
          <w:szCs w:val="28"/>
        </w:rPr>
        <w:t>умеют большинство детей</w:t>
      </w:r>
      <w:proofErr w:type="gramEnd"/>
      <w:r w:rsidRPr="00FC4DCE">
        <w:rPr>
          <w:color w:val="111111"/>
          <w:sz w:val="28"/>
          <w:szCs w:val="28"/>
        </w:rPr>
        <w:t>.</w:t>
      </w:r>
    </w:p>
    <w:p w:rsidR="00FC4DCE" w:rsidRPr="00FC4DCE" w:rsidRDefault="00FC4DCE" w:rsidP="006D73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4DCE">
        <w:rPr>
          <w:color w:val="111111"/>
          <w:sz w:val="28"/>
          <w:szCs w:val="28"/>
          <w:u w:val="single"/>
          <w:bdr w:val="none" w:sz="0" w:space="0" w:color="auto" w:frame="1"/>
        </w:rPr>
        <w:t>У детей данной категории полноценное взаимодействие с окружающим миром нарушено</w:t>
      </w:r>
      <w:r w:rsidRPr="00FC4DCE">
        <w:rPr>
          <w:color w:val="111111"/>
          <w:sz w:val="28"/>
          <w:szCs w:val="28"/>
        </w:rPr>
        <w:t>: речь формируется с задержкой, наблюдаются недостатки звукопроизношения, отклонения в состоянии лексической и грамматической языковых подсистем.</w:t>
      </w:r>
    </w:p>
    <w:p w:rsidR="00FC4DCE" w:rsidRPr="00FC4DCE" w:rsidRDefault="00FC4DCE" w:rsidP="006D73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4DCE">
        <w:rPr>
          <w:color w:val="111111"/>
          <w:sz w:val="28"/>
          <w:szCs w:val="28"/>
        </w:rPr>
        <w:t>В основе этих расстройств лежит нарушение </w:t>
      </w:r>
      <w:r w:rsidRPr="00FC4DCE">
        <w:rPr>
          <w:rStyle w:val="a4"/>
          <w:color w:val="111111"/>
          <w:sz w:val="28"/>
          <w:szCs w:val="28"/>
          <w:bdr w:val="none" w:sz="0" w:space="0" w:color="auto" w:frame="1"/>
        </w:rPr>
        <w:t>фонематического слуха</w:t>
      </w:r>
      <w:r w:rsidRPr="00FC4DCE">
        <w:rPr>
          <w:color w:val="111111"/>
          <w:sz w:val="28"/>
          <w:szCs w:val="28"/>
        </w:rPr>
        <w:t>. Это приводит к ограниченности словаря, недостаточному пониманию смысловых значений, грамматических категорий.</w:t>
      </w:r>
    </w:p>
    <w:p w:rsidR="00FC4DCE" w:rsidRPr="00FC4DCE" w:rsidRDefault="00FC4DCE" w:rsidP="006D73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4DCE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Развитый фонематический слух</w:t>
      </w:r>
      <w:r w:rsidRPr="00FC4DCE">
        <w:rPr>
          <w:color w:val="111111"/>
          <w:sz w:val="28"/>
          <w:szCs w:val="28"/>
        </w:rPr>
        <w:t xml:space="preserve"> ребенка является непременным условием успешного обучения грамоте. Поэтому ранняя диагностика </w:t>
      </w:r>
      <w:proofErr w:type="spellStart"/>
      <w:r w:rsidRPr="00FC4DCE">
        <w:rPr>
          <w:color w:val="111111"/>
          <w:sz w:val="28"/>
          <w:szCs w:val="28"/>
        </w:rPr>
        <w:t>сформированности</w:t>
      </w:r>
      <w:proofErr w:type="spellEnd"/>
      <w:r w:rsidRPr="00FC4DCE">
        <w:rPr>
          <w:color w:val="111111"/>
          <w:sz w:val="28"/>
          <w:szCs w:val="28"/>
        </w:rPr>
        <w:t> </w:t>
      </w:r>
      <w:r w:rsidRPr="00FC4DCE">
        <w:rPr>
          <w:rStyle w:val="a4"/>
          <w:color w:val="111111"/>
          <w:sz w:val="28"/>
          <w:szCs w:val="28"/>
          <w:bdr w:val="none" w:sz="0" w:space="0" w:color="auto" w:frame="1"/>
        </w:rPr>
        <w:t>фонематических</w:t>
      </w:r>
      <w:r w:rsidRPr="00FC4DCE">
        <w:rPr>
          <w:color w:val="111111"/>
          <w:sz w:val="28"/>
          <w:szCs w:val="28"/>
        </w:rPr>
        <w:t> процессов является необходимой для своевременного преодоления его </w:t>
      </w:r>
      <w:r w:rsidRPr="00FC4DCE">
        <w:rPr>
          <w:rStyle w:val="a4"/>
          <w:color w:val="111111"/>
          <w:sz w:val="28"/>
          <w:szCs w:val="28"/>
          <w:bdr w:val="none" w:sz="0" w:space="0" w:color="auto" w:frame="1"/>
        </w:rPr>
        <w:t>недоразвития</w:t>
      </w:r>
      <w:r w:rsidRPr="00FC4DCE">
        <w:rPr>
          <w:color w:val="111111"/>
          <w:sz w:val="28"/>
          <w:szCs w:val="28"/>
        </w:rPr>
        <w:t>.</w:t>
      </w:r>
    </w:p>
    <w:p w:rsidR="00FC4DCE" w:rsidRPr="00FC4DCE" w:rsidRDefault="00FC4DCE" w:rsidP="006D73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4DCE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FC4DCE">
        <w:rPr>
          <w:color w:val="111111"/>
          <w:sz w:val="28"/>
          <w:szCs w:val="28"/>
        </w:rPr>
        <w:t>: </w:t>
      </w:r>
      <w:r w:rsidRPr="00FC4DCE">
        <w:rPr>
          <w:rStyle w:val="a4"/>
          <w:color w:val="111111"/>
          <w:sz w:val="28"/>
          <w:szCs w:val="28"/>
          <w:bdr w:val="none" w:sz="0" w:space="0" w:color="auto" w:frame="1"/>
        </w:rPr>
        <w:t>Фонематическое</w:t>
      </w:r>
      <w:r w:rsidRPr="00FC4DCE">
        <w:rPr>
          <w:color w:val="111111"/>
          <w:sz w:val="28"/>
          <w:szCs w:val="28"/>
        </w:rPr>
        <w:t> восприятие – это различение на </w:t>
      </w:r>
      <w:r w:rsidRPr="00FC4DCE">
        <w:rPr>
          <w:rStyle w:val="a4"/>
          <w:color w:val="111111"/>
          <w:sz w:val="28"/>
          <w:szCs w:val="28"/>
          <w:bdr w:val="none" w:sz="0" w:space="0" w:color="auto" w:frame="1"/>
        </w:rPr>
        <w:t>слух звуков речи</w:t>
      </w:r>
      <w:r w:rsidRPr="00FC4DCE">
        <w:rPr>
          <w:color w:val="111111"/>
          <w:sz w:val="28"/>
          <w:szCs w:val="28"/>
        </w:rPr>
        <w:t>. </w:t>
      </w:r>
      <w:r w:rsidRPr="00FC4DCE">
        <w:rPr>
          <w:rStyle w:val="a4"/>
          <w:color w:val="111111"/>
          <w:sz w:val="28"/>
          <w:szCs w:val="28"/>
          <w:bdr w:val="none" w:sz="0" w:space="0" w:color="auto" w:frame="1"/>
        </w:rPr>
        <w:t>Фонематический слух</w:t>
      </w:r>
      <w:r w:rsidRPr="00FC4DCE">
        <w:rPr>
          <w:color w:val="111111"/>
          <w:sz w:val="28"/>
          <w:szCs w:val="28"/>
        </w:rPr>
        <w:t xml:space="preserve"> является основой для понимания смысла сказанного. Ведь, заменив даже один звук в </w:t>
      </w:r>
      <w:proofErr w:type="spellStart"/>
      <w:r w:rsidRPr="00FC4DCE">
        <w:rPr>
          <w:color w:val="111111"/>
          <w:sz w:val="28"/>
          <w:szCs w:val="28"/>
        </w:rPr>
        <w:t>слове</w:t>
      </w:r>
      <w:proofErr w:type="gramStart"/>
      <w:r w:rsidRPr="00FC4DCE">
        <w:rPr>
          <w:color w:val="111111"/>
          <w:sz w:val="28"/>
          <w:szCs w:val="28"/>
        </w:rPr>
        <w:t>,</w:t>
      </w:r>
      <w:r w:rsidRPr="00FC4DCE">
        <w:rPr>
          <w:color w:val="111111"/>
          <w:sz w:val="28"/>
          <w:szCs w:val="28"/>
          <w:u w:val="single"/>
          <w:bdr w:val="none" w:sz="0" w:space="0" w:color="auto" w:frame="1"/>
        </w:rPr>
        <w:t>м</w:t>
      </w:r>
      <w:proofErr w:type="gramEnd"/>
      <w:r w:rsidRPr="00FC4DCE">
        <w:rPr>
          <w:color w:val="111111"/>
          <w:sz w:val="28"/>
          <w:szCs w:val="28"/>
          <w:u w:val="single"/>
          <w:bdr w:val="none" w:sz="0" w:space="0" w:color="auto" w:frame="1"/>
        </w:rPr>
        <w:t>ы</w:t>
      </w:r>
      <w:proofErr w:type="spellEnd"/>
      <w:r w:rsidRPr="00FC4DC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можем получить совершенно иное его значение</w:t>
      </w:r>
      <w:r w:rsidRPr="00FC4DCE">
        <w:rPr>
          <w:color w:val="111111"/>
          <w:sz w:val="28"/>
          <w:szCs w:val="28"/>
        </w:rPr>
        <w:t>: </w:t>
      </w:r>
      <w:r w:rsidRPr="00FC4DCE">
        <w:rPr>
          <w:i/>
          <w:iCs/>
          <w:color w:val="111111"/>
          <w:sz w:val="28"/>
          <w:szCs w:val="28"/>
          <w:bdr w:val="none" w:sz="0" w:space="0" w:color="auto" w:frame="1"/>
        </w:rPr>
        <w:t>«коза-коса»</w:t>
      </w:r>
      <w:r w:rsidRPr="00FC4DCE">
        <w:rPr>
          <w:color w:val="111111"/>
          <w:sz w:val="28"/>
          <w:szCs w:val="28"/>
        </w:rPr>
        <w:t>, </w:t>
      </w:r>
      <w:r w:rsidRPr="00FC4DCE">
        <w:rPr>
          <w:i/>
          <w:iCs/>
          <w:color w:val="111111"/>
          <w:sz w:val="28"/>
          <w:szCs w:val="28"/>
          <w:bdr w:val="none" w:sz="0" w:space="0" w:color="auto" w:frame="1"/>
        </w:rPr>
        <w:t>«дом-том»</w:t>
      </w:r>
      <w:r w:rsidRPr="00FC4DCE">
        <w:rPr>
          <w:color w:val="111111"/>
          <w:sz w:val="28"/>
          <w:szCs w:val="28"/>
        </w:rPr>
        <w:t>, </w:t>
      </w:r>
      <w:r w:rsidRPr="00FC4DCE">
        <w:rPr>
          <w:i/>
          <w:iCs/>
          <w:color w:val="111111"/>
          <w:sz w:val="28"/>
          <w:szCs w:val="28"/>
          <w:bdr w:val="none" w:sz="0" w:space="0" w:color="auto" w:frame="1"/>
        </w:rPr>
        <w:t>«бочка-почка»</w:t>
      </w:r>
      <w:r w:rsidRPr="00FC4DCE">
        <w:rPr>
          <w:color w:val="111111"/>
          <w:sz w:val="28"/>
          <w:szCs w:val="28"/>
        </w:rPr>
        <w:t>. И вот уже козой косят луг, коса щиплет травку, а Мишина машина превращается в мыши на машине.</w:t>
      </w:r>
    </w:p>
    <w:p w:rsidR="00FC4DCE" w:rsidRPr="00FC4DCE" w:rsidRDefault="00FC4DCE" w:rsidP="006D73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4DCE">
        <w:rPr>
          <w:color w:val="111111"/>
          <w:sz w:val="28"/>
          <w:szCs w:val="28"/>
        </w:rPr>
        <w:t>Родители часто жалуются – у моего ребенка </w:t>
      </w:r>
      <w:r w:rsidRPr="00FC4DCE">
        <w:rPr>
          <w:i/>
          <w:iCs/>
          <w:color w:val="111111"/>
          <w:sz w:val="28"/>
          <w:szCs w:val="28"/>
          <w:bdr w:val="none" w:sz="0" w:space="0" w:color="auto" w:frame="1"/>
        </w:rPr>
        <w:t>«каша во рту»</w:t>
      </w:r>
      <w:r w:rsidRPr="00FC4DCE">
        <w:rPr>
          <w:color w:val="111111"/>
          <w:sz w:val="28"/>
          <w:szCs w:val="28"/>
        </w:rPr>
        <w:t>, он пропускает или заменяет звуки и слоги в словах – виновником подобных нарушений может быть </w:t>
      </w:r>
      <w:r w:rsidRPr="00FC4DCE">
        <w:rPr>
          <w:rStyle w:val="a4"/>
          <w:color w:val="111111"/>
          <w:sz w:val="28"/>
          <w:szCs w:val="28"/>
          <w:bdr w:val="none" w:sz="0" w:space="0" w:color="auto" w:frame="1"/>
        </w:rPr>
        <w:t>неразвитый фонематический слух</w:t>
      </w:r>
      <w:r w:rsidRPr="00FC4DCE">
        <w:rPr>
          <w:color w:val="111111"/>
          <w:sz w:val="28"/>
          <w:szCs w:val="28"/>
        </w:rPr>
        <w:t>.</w:t>
      </w:r>
    </w:p>
    <w:p w:rsidR="00FC4DCE" w:rsidRPr="00FC4DCE" w:rsidRDefault="00FC4DCE" w:rsidP="006D73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FC4DCE">
        <w:rPr>
          <w:color w:val="111111"/>
          <w:sz w:val="28"/>
          <w:szCs w:val="28"/>
        </w:rPr>
        <w:t>Сформированное </w:t>
      </w:r>
      <w:r w:rsidRPr="00FC4DCE">
        <w:rPr>
          <w:rStyle w:val="a4"/>
          <w:color w:val="111111"/>
          <w:sz w:val="28"/>
          <w:szCs w:val="28"/>
          <w:bdr w:val="none" w:sz="0" w:space="0" w:color="auto" w:frame="1"/>
        </w:rPr>
        <w:t>фонематическое</w:t>
      </w:r>
      <w:r w:rsidRPr="00FC4DCE">
        <w:rPr>
          <w:color w:val="111111"/>
          <w:sz w:val="28"/>
          <w:szCs w:val="28"/>
        </w:rPr>
        <w:t> восприятие является залогом четкого произнесения звуков, правильной слоговой структуры слов (даже не обладая возможностью выговорить все звуки, ребенок сохраняет структуру слова </w:t>
      </w:r>
      <w:r w:rsidRPr="00FC4DC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C4DCE">
        <w:rPr>
          <w:i/>
          <w:iCs/>
          <w:color w:val="111111"/>
          <w:sz w:val="28"/>
          <w:szCs w:val="28"/>
          <w:bdr w:val="none" w:sz="0" w:space="0" w:color="auto" w:frame="1"/>
        </w:rPr>
        <w:t>кар-ти-на</w:t>
      </w:r>
      <w:proofErr w:type="spellEnd"/>
      <w:r w:rsidRPr="00FC4DC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C4DCE">
        <w:rPr>
          <w:color w:val="111111"/>
          <w:sz w:val="28"/>
          <w:szCs w:val="28"/>
        </w:rPr>
        <w:t> - </w:t>
      </w:r>
      <w:r w:rsidRPr="00FC4DC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C4DCE">
        <w:rPr>
          <w:i/>
          <w:iCs/>
          <w:color w:val="111111"/>
          <w:sz w:val="28"/>
          <w:szCs w:val="28"/>
          <w:bdr w:val="none" w:sz="0" w:space="0" w:color="auto" w:frame="1"/>
        </w:rPr>
        <w:t>ти-ти-та</w:t>
      </w:r>
      <w:proofErr w:type="spellEnd"/>
      <w:r w:rsidRPr="00FC4DC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C4DCE">
        <w:rPr>
          <w:color w:val="111111"/>
          <w:sz w:val="28"/>
          <w:szCs w:val="28"/>
        </w:rPr>
        <w:t>, основой легкости овладения грамматическим строем языка, успешного освоения письма и чтения</w:t>
      </w:r>
      <w:proofErr w:type="gramEnd"/>
    </w:p>
    <w:p w:rsidR="00FC4DCE" w:rsidRPr="006D736F" w:rsidRDefault="00FC4DCE" w:rsidP="006D736F">
      <w:pPr>
        <w:pStyle w:val="a3"/>
        <w:shd w:val="clear" w:color="auto" w:fill="FFFFFF"/>
        <w:spacing w:before="327" w:beforeAutospacing="0" w:after="327" w:afterAutospacing="0"/>
        <w:ind w:firstLine="360"/>
        <w:rPr>
          <w:rStyle w:val="c1"/>
          <w:color w:val="111111"/>
          <w:sz w:val="28"/>
          <w:szCs w:val="28"/>
        </w:rPr>
      </w:pPr>
      <w:r w:rsidRPr="00FC4DCE">
        <w:rPr>
          <w:color w:val="111111"/>
          <w:sz w:val="28"/>
          <w:szCs w:val="28"/>
        </w:rPr>
        <w:t>Существуют разнообразные игры и упражнения</w:t>
      </w:r>
      <w:r w:rsidR="006D736F">
        <w:rPr>
          <w:color w:val="111111"/>
          <w:sz w:val="28"/>
          <w:szCs w:val="28"/>
        </w:rPr>
        <w:t xml:space="preserve"> </w:t>
      </w:r>
      <w:r w:rsidRPr="00FC4DCE">
        <w:rPr>
          <w:color w:val="111111"/>
          <w:sz w:val="28"/>
          <w:szCs w:val="28"/>
        </w:rPr>
        <w:t>для </w:t>
      </w:r>
      <w:r w:rsidRPr="00FC4DCE">
        <w:rPr>
          <w:rStyle w:val="a4"/>
          <w:color w:val="111111"/>
          <w:sz w:val="28"/>
          <w:szCs w:val="28"/>
          <w:bdr w:val="none" w:sz="0" w:space="0" w:color="auto" w:frame="1"/>
        </w:rPr>
        <w:t>развития фонематического слуха</w:t>
      </w:r>
      <w:r w:rsidR="006D736F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FC4DCE" w:rsidRPr="00FC4DCE" w:rsidRDefault="00FC4DCE" w:rsidP="00FC4DCE">
      <w:pPr>
        <w:pStyle w:val="c7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FC4DCE">
        <w:rPr>
          <w:rStyle w:val="c1"/>
          <w:b/>
          <w:bCs/>
          <w:color w:val="000000"/>
          <w:sz w:val="28"/>
          <w:szCs w:val="28"/>
          <w:u w:val="single"/>
        </w:rPr>
        <w:t>Игры для развития слухового внимания.</w:t>
      </w:r>
    </w:p>
    <w:p w:rsidR="00FC4DCE" w:rsidRPr="00FC4DCE" w:rsidRDefault="00FC4DCE" w:rsidP="00FC4DCE">
      <w:pPr>
        <w:pStyle w:val="c8"/>
        <w:shd w:val="clear" w:color="auto" w:fill="FFFFFF"/>
        <w:spacing w:before="0" w:beforeAutospacing="0" w:after="0" w:afterAutospacing="0"/>
        <w:ind w:firstLine="720"/>
        <w:jc w:val="center"/>
        <w:rPr>
          <w:rStyle w:val="c2"/>
          <w:color w:val="000000"/>
          <w:sz w:val="28"/>
          <w:szCs w:val="28"/>
        </w:rPr>
      </w:pPr>
    </w:p>
    <w:p w:rsidR="00FC4DCE" w:rsidRPr="00FC4DCE" w:rsidRDefault="00FC4DCE" w:rsidP="00FC4DCE">
      <w:pPr>
        <w:pStyle w:val="c8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FC4DCE">
        <w:rPr>
          <w:rStyle w:val="c2"/>
          <w:color w:val="000000"/>
          <w:sz w:val="28"/>
          <w:szCs w:val="28"/>
        </w:rPr>
        <w:t>ЧТО ЗА МАШИНА?</w:t>
      </w:r>
    </w:p>
    <w:p w:rsidR="00FC4DCE" w:rsidRPr="00FC4DCE" w:rsidRDefault="00FC4DCE" w:rsidP="00FC4DCE">
      <w:pPr>
        <w:pStyle w:val="c8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FC4DCE">
        <w:rPr>
          <w:rStyle w:val="c2"/>
          <w:color w:val="000000"/>
          <w:sz w:val="28"/>
          <w:szCs w:val="28"/>
        </w:rPr>
        <w:t>Угадай, что за машина проехала по улице: легковая, автобус или грузовик? В какую сторону?</w:t>
      </w:r>
    </w:p>
    <w:p w:rsidR="00FC4DCE" w:rsidRPr="00FC4DCE" w:rsidRDefault="00FC4DCE" w:rsidP="00FC4DCE">
      <w:pPr>
        <w:pStyle w:val="c8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FC4DCE">
        <w:rPr>
          <w:rStyle w:val="c2"/>
          <w:color w:val="000000"/>
          <w:sz w:val="28"/>
          <w:szCs w:val="28"/>
        </w:rPr>
        <w:t>УСЛЫШЬ ШЕПОТ</w:t>
      </w:r>
    </w:p>
    <w:p w:rsidR="00FC4DCE" w:rsidRPr="00FC4DCE" w:rsidRDefault="00FC4DCE" w:rsidP="00FC4DCE">
      <w:pPr>
        <w:pStyle w:val="c8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FC4DCE">
        <w:rPr>
          <w:rStyle w:val="c2"/>
          <w:color w:val="000000"/>
          <w:sz w:val="28"/>
          <w:szCs w:val="28"/>
        </w:rPr>
        <w:t>Отойди от меня на 5 шагов. Я буду шепотом давать команды, а ты выполняй их. Отойди на 10, 15, 20 шагов. Ты меня слышишь?</w:t>
      </w:r>
    </w:p>
    <w:p w:rsidR="00FC4DCE" w:rsidRPr="00FC4DCE" w:rsidRDefault="00FC4DCE" w:rsidP="00FC4DCE">
      <w:pPr>
        <w:pStyle w:val="c7"/>
        <w:shd w:val="clear" w:color="auto" w:fill="FFFFFF"/>
        <w:spacing w:before="0" w:beforeAutospacing="0" w:after="0" w:afterAutospacing="0"/>
        <w:ind w:firstLine="72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C4DCE" w:rsidRPr="00FC4DCE" w:rsidRDefault="00FC4DCE" w:rsidP="00FC4DCE">
      <w:pPr>
        <w:pStyle w:val="c7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FC4DCE">
        <w:rPr>
          <w:rStyle w:val="c1"/>
          <w:b/>
          <w:bCs/>
          <w:color w:val="000000"/>
          <w:sz w:val="28"/>
          <w:szCs w:val="28"/>
        </w:rPr>
        <w:t>Игры для развития фонематического слуха.</w:t>
      </w:r>
    </w:p>
    <w:p w:rsidR="00FC4DCE" w:rsidRPr="00FC4DCE" w:rsidRDefault="00FC4DCE" w:rsidP="00FC4DCE">
      <w:pPr>
        <w:pStyle w:val="c8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FC4DCE">
        <w:rPr>
          <w:rStyle w:val="c2"/>
          <w:color w:val="000000"/>
          <w:sz w:val="28"/>
          <w:szCs w:val="28"/>
        </w:rPr>
        <w:t>         </w:t>
      </w:r>
    </w:p>
    <w:p w:rsidR="00FC4DCE" w:rsidRPr="00FC4DCE" w:rsidRDefault="00FC4DCE" w:rsidP="00FC4DCE">
      <w:pPr>
        <w:pStyle w:val="c8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FC4DCE">
        <w:rPr>
          <w:rStyle w:val="c2"/>
          <w:color w:val="000000"/>
          <w:sz w:val="28"/>
          <w:szCs w:val="28"/>
        </w:rPr>
        <w:t>ЗООПАРК</w:t>
      </w:r>
    </w:p>
    <w:p w:rsidR="00FC4DCE" w:rsidRPr="00FC4DCE" w:rsidRDefault="00FC4DCE" w:rsidP="00FC4DCE">
      <w:pPr>
        <w:pStyle w:val="c8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FC4DCE">
        <w:rPr>
          <w:rStyle w:val="c2"/>
          <w:color w:val="000000"/>
          <w:sz w:val="28"/>
          <w:szCs w:val="28"/>
        </w:rPr>
        <w:t xml:space="preserve">Посмотри на игрушки. </w:t>
      </w:r>
      <w:proofErr w:type="gramStart"/>
      <w:r w:rsidRPr="00FC4DCE">
        <w:rPr>
          <w:rStyle w:val="c2"/>
          <w:color w:val="000000"/>
          <w:sz w:val="28"/>
          <w:szCs w:val="28"/>
        </w:rPr>
        <w:t>По первым звукам названий игрушек отгадай слово: мышь, ослик, лев (моль); собака, обруч, козлик (сок); кот, обруч, собака, тигр (кость).</w:t>
      </w:r>
      <w:proofErr w:type="gramEnd"/>
    </w:p>
    <w:p w:rsidR="00FC4DCE" w:rsidRPr="00FC4DCE" w:rsidRDefault="00FC4DCE" w:rsidP="00FC4DCE">
      <w:pPr>
        <w:pStyle w:val="c8"/>
        <w:shd w:val="clear" w:color="auto" w:fill="FFFFFF"/>
        <w:spacing w:before="0" w:beforeAutospacing="0" w:after="0" w:afterAutospacing="0"/>
        <w:ind w:firstLine="720"/>
        <w:jc w:val="center"/>
        <w:rPr>
          <w:rStyle w:val="c2"/>
          <w:color w:val="000000"/>
          <w:sz w:val="28"/>
          <w:szCs w:val="28"/>
        </w:rPr>
      </w:pPr>
    </w:p>
    <w:p w:rsidR="00FC4DCE" w:rsidRPr="00FC4DCE" w:rsidRDefault="00FC4DCE" w:rsidP="00FC4DCE">
      <w:pPr>
        <w:pStyle w:val="c8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FC4DCE">
        <w:rPr>
          <w:rStyle w:val="c2"/>
          <w:color w:val="000000"/>
          <w:sz w:val="28"/>
          <w:szCs w:val="28"/>
        </w:rPr>
        <w:t>ЦЕПОЧКА</w:t>
      </w:r>
    </w:p>
    <w:p w:rsidR="00FC4DCE" w:rsidRPr="00FC4DCE" w:rsidRDefault="00FC4DCE" w:rsidP="00FC4DCE">
      <w:pPr>
        <w:pStyle w:val="c8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FC4DCE">
        <w:rPr>
          <w:rStyle w:val="c2"/>
          <w:color w:val="000000"/>
          <w:sz w:val="28"/>
          <w:szCs w:val="28"/>
        </w:rPr>
        <w:t>Что общего в словах «мак» и «кот»? Звук [</w:t>
      </w:r>
      <w:proofErr w:type="gramStart"/>
      <w:r w:rsidRPr="00FC4DCE">
        <w:rPr>
          <w:rStyle w:val="c2"/>
          <w:color w:val="000000"/>
          <w:sz w:val="28"/>
          <w:szCs w:val="28"/>
        </w:rPr>
        <w:t>К</w:t>
      </w:r>
      <w:proofErr w:type="gramEnd"/>
      <w:r w:rsidRPr="00FC4DCE">
        <w:rPr>
          <w:rStyle w:val="c2"/>
          <w:color w:val="000000"/>
          <w:sz w:val="28"/>
          <w:szCs w:val="28"/>
        </w:rPr>
        <w:t>]. Слово мак заканчивается этим звуком, а слово кот начинается. А каким звуком заканчивается слово кот? Придумай слово, которое бы начиналось с этого звука. Продолжите игру.</w:t>
      </w:r>
    </w:p>
    <w:p w:rsidR="00BD36D9" w:rsidRPr="00FC4DCE" w:rsidRDefault="00BD36D9">
      <w:pPr>
        <w:rPr>
          <w:rFonts w:ascii="Times New Roman" w:hAnsi="Times New Roman" w:cs="Times New Roman"/>
          <w:sz w:val="28"/>
          <w:szCs w:val="28"/>
        </w:rPr>
      </w:pPr>
    </w:p>
    <w:sectPr w:rsidR="00BD36D9" w:rsidRPr="00FC4DCE" w:rsidSect="00BD3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FC4DCE"/>
    <w:rsid w:val="002B34F6"/>
    <w:rsid w:val="00327535"/>
    <w:rsid w:val="006D736F"/>
    <w:rsid w:val="00BD36D9"/>
    <w:rsid w:val="00CA6848"/>
    <w:rsid w:val="00CE07BF"/>
    <w:rsid w:val="00F14535"/>
    <w:rsid w:val="00FC4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C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C4DCE"/>
  </w:style>
  <w:style w:type="paragraph" w:customStyle="1" w:styleId="c8">
    <w:name w:val="c8"/>
    <w:basedOn w:val="a"/>
    <w:rsid w:val="00FC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C4DCE"/>
  </w:style>
  <w:style w:type="paragraph" w:styleId="a3">
    <w:name w:val="Normal (Web)"/>
    <w:basedOn w:val="a"/>
    <w:uiPriority w:val="99"/>
    <w:unhideWhenUsed/>
    <w:rsid w:val="00FC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4D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2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2021-12-13T06:42:00Z</dcterms:created>
  <dcterms:modified xsi:type="dcterms:W3CDTF">2021-12-13T07:03:00Z</dcterms:modified>
</cp:coreProperties>
</file>