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D" w:rsidRDefault="00425F5D" w:rsidP="00425F5D">
      <w:pPr>
        <w:pStyle w:val="Standard"/>
        <w:keepNext/>
        <w:keepLines/>
        <w:spacing w:before="480"/>
        <w:ind w:firstLine="0"/>
        <w:jc w:val="center"/>
        <w:outlineLvl w:val="0"/>
        <w:rPr>
          <w:sz w:val="26"/>
          <w:szCs w:val="26"/>
        </w:rPr>
      </w:pPr>
      <w:bookmarkStart w:id="0" w:name="_Toc424284826"/>
      <w:r>
        <w:rPr>
          <w:rFonts w:cs="Times New Roman"/>
          <w:b/>
          <w:sz w:val="26"/>
          <w:szCs w:val="26"/>
        </w:rPr>
        <w:t>Положение</w:t>
      </w:r>
      <w:r>
        <w:rPr>
          <w:rFonts w:cs="Times New Roman"/>
          <w:b/>
          <w:sz w:val="26"/>
          <w:szCs w:val="26"/>
        </w:rPr>
        <w:br/>
        <w:t>о комиссии по противодействию коррупции</w:t>
      </w:r>
      <w:bookmarkEnd w:id="0"/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425F5D" w:rsidTr="00AD7971">
        <w:tblPrEx>
          <w:tblCellMar>
            <w:top w:w="0" w:type="dxa"/>
            <w:bottom w:w="0" w:type="dxa"/>
          </w:tblCellMar>
        </w:tblPrEx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F5D" w:rsidRDefault="00425F5D" w:rsidP="00AD7971">
            <w:pPr>
              <w:pStyle w:val="Standard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425F5D" w:rsidRDefault="00425F5D" w:rsidP="00425F5D">
      <w:pPr>
        <w:pStyle w:val="a3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1" w:name="_Toc424284827"/>
      <w:r>
        <w:rPr>
          <w:b/>
          <w:sz w:val="26"/>
          <w:szCs w:val="26"/>
        </w:rPr>
        <w:t>Общие положения</w:t>
      </w:r>
      <w:bookmarkEnd w:id="1"/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proofErr w:type="gramStart"/>
      <w:r>
        <w:rPr>
          <w:sz w:val="26"/>
          <w:szCs w:val="26"/>
        </w:rPr>
        <w:t>Настоящее Положение о комиссии по противодействию коррупции Муниципального казенное дошкольного образовательного учреждения «Детский сад № 5 ГО Староуткинск»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  <w:proofErr w:type="gramEnd"/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bookmarkStart w:id="2" w:name="_Ref421189890"/>
      <w:r>
        <w:rPr>
          <w:sz w:val="26"/>
          <w:szCs w:val="26"/>
        </w:rPr>
        <w:t>Комиссия образовывается в целях:</w:t>
      </w:r>
      <w:bookmarkEnd w:id="2"/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выявления причин и условий, способствующих возникновению и распространению коррупции;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>
        <w:rPr>
          <w:rFonts w:cs="Times New Roman"/>
          <w:sz w:val="26"/>
          <w:szCs w:val="26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>
        <w:rPr>
          <w:sz w:val="26"/>
          <w:szCs w:val="26"/>
        </w:rPr>
        <w:t>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недопущения в организации возникновения причин и условий, порождающих коррупцию;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создания системы предупреждения коррупции в деятельности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повышения эффективности функционирования организации за счет снижения рисков проявления коррупции;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предупреждения коррупционных правонарушений в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425F5D" w:rsidRDefault="00425F5D" w:rsidP="00425F5D">
      <w:pPr>
        <w:pStyle w:val="a3"/>
        <w:numPr>
          <w:ilvl w:val="1"/>
          <w:numId w:val="1"/>
        </w:numPr>
      </w:pPr>
      <w:r>
        <w:rPr>
          <w:sz w:val="26"/>
          <w:szCs w:val="26"/>
        </w:rPr>
        <w:t xml:space="preserve">Деятельность Комиссии осуществляется в соответствии с </w:t>
      </w:r>
      <w:hyperlink r:id="rId5" w:history="1">
        <w:r>
          <w:rPr>
            <w:sz w:val="26"/>
            <w:szCs w:val="26"/>
          </w:rPr>
          <w:t>Конституцией</w:t>
        </w:r>
      </w:hyperlink>
      <w:r>
        <w:rPr>
          <w:sz w:val="26"/>
          <w:szCs w:val="26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425F5D" w:rsidRDefault="00425F5D" w:rsidP="00425F5D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3" w:name="Par56"/>
      <w:bookmarkStart w:id="4" w:name="_Toc424284828"/>
      <w:bookmarkEnd w:id="3"/>
      <w:r>
        <w:rPr>
          <w:b/>
          <w:sz w:val="26"/>
          <w:szCs w:val="26"/>
        </w:rPr>
        <w:t>Порядок образования комиссии</w:t>
      </w:r>
      <w:bookmarkEnd w:id="4"/>
    </w:p>
    <w:p w:rsidR="00425F5D" w:rsidRDefault="00425F5D" w:rsidP="00425F5D">
      <w:pPr>
        <w:pStyle w:val="a3"/>
        <w:numPr>
          <w:ilvl w:val="1"/>
          <w:numId w:val="1"/>
        </w:numPr>
      </w:pPr>
      <w:r>
        <w:rPr>
          <w:sz w:val="26"/>
          <w:szCs w:val="26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r:id="rId6" w:history="1">
        <w:r>
          <w:rPr>
            <w:sz w:val="26"/>
            <w:szCs w:val="26"/>
          </w:rPr>
          <w:t>пункте</w:t>
        </w:r>
      </w:hyperlink>
      <w:r>
        <w:rPr>
          <w:sz w:val="26"/>
          <w:szCs w:val="26"/>
        </w:rPr>
        <w:t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_Ref421189890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Комиссия образовывается в целях: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настоящего Положения о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Комиссия состоит из председателя, заместителей председателя, секретаря и членов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Председателем комиссии назначается один из заместителей руководителя организации, ответственный за реализацию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политики.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Состав комиссии утверждается локальным нормативным актом организации. В состав Комиссии включаются: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заместители руководителя организации, руководители структурных подразделений;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руководитель контрактной службы (контрактный управляющий)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представитель учредителя организации (по согласованию);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Один из членов комиссии назначается секретарем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По решению руководителя организации в состав комиссии включаются: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представители общественной организации ветеранов, созданной в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представители профсоюзной организации, действующей в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члены общественных советов, образованных в организации.</w:t>
      </w:r>
    </w:p>
    <w:p w:rsidR="00425F5D" w:rsidRDefault="00425F5D" w:rsidP="00425F5D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5" w:name="_Toc424284829"/>
      <w:r>
        <w:rPr>
          <w:b/>
          <w:sz w:val="26"/>
          <w:szCs w:val="26"/>
        </w:rPr>
        <w:t>Полномочия Комиссии</w:t>
      </w:r>
      <w:bookmarkEnd w:id="5"/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Комиссия в пределах своих полномочий: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разрабатывает и координирует мероприятия по предупреждению коррупции в организации;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формирует перечень мероприятий для включения в план противодействия коррупции;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обеспечивает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реализацией плана противодействия коррупции;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рассматривает результаты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>
        <w:rPr>
          <w:sz w:val="26"/>
          <w:szCs w:val="26"/>
        </w:rPr>
        <w:t>коррупциогенности</w:t>
      </w:r>
      <w:proofErr w:type="spellEnd"/>
      <w:r>
        <w:rPr>
          <w:sz w:val="26"/>
          <w:szCs w:val="26"/>
        </w:rPr>
        <w:t>;</w:t>
      </w:r>
    </w:p>
    <w:p w:rsidR="00425F5D" w:rsidRDefault="00425F5D" w:rsidP="00425F5D">
      <w:pPr>
        <w:pStyle w:val="Standard"/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>
        <w:rPr>
          <w:rFonts w:cs="Times New Roman"/>
          <w:sz w:val="26"/>
          <w:szCs w:val="26"/>
        </w:rPr>
        <w:t xml:space="preserve">и информирует </w:t>
      </w:r>
      <w:r>
        <w:rPr>
          <w:sz w:val="26"/>
          <w:szCs w:val="26"/>
        </w:rPr>
        <w:t xml:space="preserve">руководителя организации </w:t>
      </w:r>
      <w:r>
        <w:rPr>
          <w:rFonts w:cs="Times New Roman"/>
          <w:sz w:val="26"/>
          <w:szCs w:val="26"/>
        </w:rPr>
        <w:t>о результатах этой работы</w:t>
      </w:r>
      <w:r>
        <w:rPr>
          <w:sz w:val="26"/>
          <w:szCs w:val="26"/>
        </w:rPr>
        <w:t>;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425F5D" w:rsidRDefault="00425F5D" w:rsidP="00425F5D">
      <w:pPr>
        <w:pStyle w:val="a3"/>
        <w:keepNext/>
        <w:keepLines/>
        <w:numPr>
          <w:ilvl w:val="0"/>
          <w:numId w:val="1"/>
        </w:numPr>
        <w:spacing w:before="360" w:after="120"/>
        <w:ind w:left="357" w:hanging="357"/>
        <w:jc w:val="center"/>
        <w:outlineLvl w:val="1"/>
        <w:rPr>
          <w:sz w:val="26"/>
          <w:szCs w:val="26"/>
        </w:rPr>
      </w:pPr>
      <w:bookmarkStart w:id="6" w:name="_Toc424284830"/>
      <w:r>
        <w:rPr>
          <w:b/>
          <w:sz w:val="26"/>
          <w:szCs w:val="26"/>
        </w:rPr>
        <w:lastRenderedPageBreak/>
        <w:t>Организация работы Комиссии</w:t>
      </w:r>
      <w:bookmarkEnd w:id="6"/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>
        <w:rPr>
          <w:rFonts w:cs="Calibri"/>
          <w:sz w:val="26"/>
          <w:szCs w:val="26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>
        <w:rPr>
          <w:sz w:val="26"/>
          <w:szCs w:val="26"/>
        </w:rPr>
        <w:t>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Заседание комиссии правомочно, если на нем присутствуют более половины от общего числа членов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Решения комиссии принимаются простым большинством голосов присутствующих на заседании членов комиссии.</w:t>
      </w:r>
    </w:p>
    <w:p w:rsidR="00425F5D" w:rsidRDefault="00425F5D" w:rsidP="00425F5D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Члены Комиссии при принятии решений обладают равными правами.</w:t>
      </w:r>
    </w:p>
    <w:p w:rsidR="00425F5D" w:rsidRDefault="00425F5D" w:rsidP="00425F5D">
      <w:pPr>
        <w:pStyle w:val="a3"/>
        <w:numPr>
          <w:ilvl w:val="1"/>
          <w:numId w:val="1"/>
        </w:numPr>
        <w:tabs>
          <w:tab w:val="clear" w:pos="567"/>
          <w:tab w:val="clear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При равенстве числа голосов голос председателя комиссии является решающим.</w:t>
      </w:r>
    </w:p>
    <w:p w:rsidR="00425F5D" w:rsidRDefault="00425F5D" w:rsidP="00425F5D">
      <w:pPr>
        <w:pStyle w:val="a3"/>
        <w:numPr>
          <w:ilvl w:val="1"/>
          <w:numId w:val="1"/>
        </w:numPr>
        <w:tabs>
          <w:tab w:val="clear" w:pos="567"/>
          <w:tab w:val="clear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425F5D" w:rsidRDefault="00425F5D" w:rsidP="00425F5D">
      <w:pPr>
        <w:pStyle w:val="a3"/>
        <w:numPr>
          <w:ilvl w:val="1"/>
          <w:numId w:val="1"/>
        </w:numPr>
        <w:tabs>
          <w:tab w:val="clear" w:pos="567"/>
          <w:tab w:val="clear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425F5D" w:rsidRDefault="00425F5D" w:rsidP="00425F5D">
      <w:pPr>
        <w:pStyle w:val="a3"/>
        <w:numPr>
          <w:ilvl w:val="1"/>
          <w:numId w:val="1"/>
        </w:numPr>
        <w:tabs>
          <w:tab w:val="clear" w:pos="567"/>
          <w:tab w:val="clear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425F5D" w:rsidRDefault="00425F5D" w:rsidP="00425F5D">
      <w:pPr>
        <w:pStyle w:val="a3"/>
        <w:numPr>
          <w:ilvl w:val="1"/>
          <w:numId w:val="1"/>
        </w:numPr>
        <w:tabs>
          <w:tab w:val="clear" w:pos="567"/>
          <w:tab w:val="clear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25F5D" w:rsidRDefault="00425F5D" w:rsidP="00425F5D">
      <w:pPr>
        <w:pStyle w:val="a3"/>
        <w:numPr>
          <w:ilvl w:val="1"/>
          <w:numId w:val="1"/>
        </w:numPr>
        <w:tabs>
          <w:tab w:val="clear" w:pos="567"/>
          <w:tab w:val="clear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425F5D" w:rsidRDefault="00425F5D" w:rsidP="00425F5D">
      <w:pPr>
        <w:pStyle w:val="a3"/>
        <w:tabs>
          <w:tab w:val="clear" w:pos="567"/>
          <w:tab w:val="clear" w:pos="1276"/>
          <w:tab w:val="left" w:pos="2127"/>
        </w:tabs>
        <w:ind w:left="709"/>
        <w:rPr>
          <w:bCs/>
          <w:sz w:val="26"/>
          <w:szCs w:val="26"/>
        </w:rPr>
      </w:pPr>
    </w:p>
    <w:p w:rsidR="00F42382" w:rsidRDefault="00F42382"/>
    <w:sectPr w:rsidR="00F42382" w:rsidSect="00F4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C57E3"/>
    <w:multiLevelType w:val="multilevel"/>
    <w:tmpl w:val="EFDECB60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25F5D"/>
    <w:rsid w:val="000C58A6"/>
    <w:rsid w:val="00425F5D"/>
    <w:rsid w:val="00553FC1"/>
    <w:rsid w:val="00CC5555"/>
    <w:rsid w:val="00F4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D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5F5D"/>
    <w:pPr>
      <w:suppressAutoHyphens/>
      <w:autoSpaceDN w:val="0"/>
      <w:spacing w:after="0" w:line="240" w:lineRule="auto"/>
      <w:ind w:firstLine="709"/>
      <w:textAlignment w:val="baseline"/>
    </w:pPr>
    <w:rPr>
      <w:rFonts w:ascii="Times New Roman" w:eastAsia="Times New Roman" w:hAnsi="Times New Roman" w:cs="Calibri"/>
      <w:kern w:val="3"/>
      <w:sz w:val="28"/>
    </w:rPr>
  </w:style>
  <w:style w:type="paragraph" w:customStyle="1" w:styleId="a3">
    <w:name w:val="_Пункт"/>
    <w:basedOn w:val="a"/>
    <w:rsid w:val="00425F5D"/>
    <w:pPr>
      <w:widowControl/>
      <w:tabs>
        <w:tab w:val="left" w:pos="567"/>
        <w:tab w:val="left" w:pos="1276"/>
      </w:tabs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WWNum8">
    <w:name w:val="WWNum8"/>
    <w:basedOn w:val="a2"/>
    <w:rsid w:val="00425F5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Par49" TargetMode="Externa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2022-11-25T10:24:00Z</dcterms:created>
  <dcterms:modified xsi:type="dcterms:W3CDTF">2022-11-25T10:40:00Z</dcterms:modified>
</cp:coreProperties>
</file>