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FF1" w:rsidRPr="00570FF1" w:rsidRDefault="00570FF1" w:rsidP="00570FF1">
      <w:pPr>
        <w:shd w:val="clear" w:color="auto" w:fill="FFFFFF"/>
        <w:spacing w:line="510" w:lineRule="atLeast"/>
        <w:jc w:val="center"/>
        <w:textAlignment w:val="baseline"/>
        <w:outlineLvl w:val="0"/>
        <w:rPr>
          <w:rFonts w:ascii="Times New Roman" w:eastAsia="Times New Roman" w:hAnsi="Times New Roman" w:cs="Times New Roman"/>
          <w:color w:val="0072BC"/>
          <w:spacing w:val="-8"/>
          <w:kern w:val="36"/>
          <w:sz w:val="24"/>
          <w:szCs w:val="24"/>
          <w:lang w:eastAsia="ru-RU"/>
        </w:rPr>
      </w:pPr>
      <w:r w:rsidRPr="00570FF1">
        <w:rPr>
          <w:rFonts w:ascii="Times New Roman" w:eastAsia="Times New Roman" w:hAnsi="Times New Roman" w:cs="Times New Roman"/>
          <w:color w:val="0072BC"/>
          <w:spacing w:val="-8"/>
          <w:kern w:val="36"/>
          <w:sz w:val="24"/>
          <w:szCs w:val="24"/>
          <w:lang w:eastAsia="ru-RU"/>
        </w:rPr>
        <w:t>Правильное питание ребенка – залог здоровья</w:t>
      </w:r>
    </w:p>
    <w:p w:rsidR="00570FF1" w:rsidRPr="00570FF1" w:rsidRDefault="00570FF1" w:rsidP="00570FF1">
      <w:pPr>
        <w:shd w:val="clear" w:color="auto" w:fill="FFFFFF"/>
        <w:spacing w:after="0" w:line="240" w:lineRule="auto"/>
        <w:jc w:val="center"/>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b/>
          <w:bCs/>
          <w:color w:val="111111"/>
          <w:sz w:val="24"/>
          <w:szCs w:val="24"/>
          <w:bdr w:val="none" w:sz="0" w:space="0" w:color="auto" w:frame="1"/>
          <w:lang w:eastAsia="ru-RU"/>
        </w:rPr>
        <w:t>Каждый родитель хочет, чтобы его ребенок рос здоро</w:t>
      </w:r>
      <w:r w:rsidRPr="00570FF1">
        <w:rPr>
          <w:rFonts w:ascii="Times New Roman" w:eastAsia="Times New Roman" w:hAnsi="Times New Roman" w:cs="Times New Roman"/>
          <w:b/>
          <w:bCs/>
          <w:color w:val="111111"/>
          <w:sz w:val="24"/>
          <w:szCs w:val="24"/>
          <w:bdr w:val="none" w:sz="0" w:space="0" w:color="auto" w:frame="1"/>
          <w:lang w:eastAsia="ru-RU"/>
        </w:rPr>
        <w:softHyphen/>
        <w:t>вым, умным, счастливым.</w:t>
      </w:r>
    </w:p>
    <w:p w:rsidR="00570FF1" w:rsidRPr="00570FF1" w:rsidRDefault="00570FF1" w:rsidP="00570FF1">
      <w:pPr>
        <w:shd w:val="clear" w:color="auto" w:fill="FFFFFF"/>
        <w:spacing w:after="0" w:line="240" w:lineRule="auto"/>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noProof/>
          <w:color w:val="258FEF"/>
          <w:sz w:val="24"/>
          <w:szCs w:val="24"/>
          <w:bdr w:val="none" w:sz="0" w:space="0" w:color="auto" w:frame="1"/>
          <w:lang w:eastAsia="ru-RU"/>
        </w:rPr>
        <w:drawing>
          <wp:inline distT="0" distB="0" distL="0" distR="0" wp14:anchorId="07D9C92F" wp14:editId="3236BFC6">
            <wp:extent cx="2857500" cy="2057400"/>
            <wp:effectExtent l="0" t="0" r="0" b="0"/>
            <wp:docPr id="1" name="Рисунок 1" descr="http://kirova47.ru/wp-content/uploads/2017/07/zdorovoe_pitanie2-300x216.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irova47.ru/wp-content/uploads/2017/07/zdorovoe_pitanie2-300x216.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057400"/>
                    </a:xfrm>
                    <a:prstGeom prst="rect">
                      <a:avLst/>
                    </a:prstGeom>
                    <a:noFill/>
                    <a:ln>
                      <a:noFill/>
                    </a:ln>
                  </pic:spPr>
                </pic:pic>
              </a:graphicData>
            </a:graphic>
          </wp:inline>
        </w:drawing>
      </w:r>
      <w:r w:rsidRPr="00570FF1">
        <w:rPr>
          <w:rFonts w:ascii="Times New Roman" w:eastAsia="Times New Roman" w:hAnsi="Times New Roman" w:cs="Times New Roman"/>
          <w:color w:val="111111"/>
          <w:sz w:val="24"/>
          <w:szCs w:val="24"/>
          <w:lang w:eastAsia="ru-RU"/>
        </w:rPr>
        <w:t>С самого детства мы должны научить своих детей из всего многообразия продуктов выбирать те, которые действительно полезны для здоровья. Питание детей несколько отличается от питания взрослых.  Если система питания ребёнка выстроена правильно, то ребёнок, нормально развивается, как физически, так и психически.</w:t>
      </w:r>
    </w:p>
    <w:p w:rsidR="00570FF1" w:rsidRPr="00570FF1" w:rsidRDefault="00570FF1" w:rsidP="00570FF1">
      <w:pPr>
        <w:shd w:val="clear" w:color="auto" w:fill="FFFFFF"/>
        <w:spacing w:after="150" w:line="240" w:lineRule="auto"/>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color w:val="111111"/>
          <w:sz w:val="24"/>
          <w:szCs w:val="24"/>
          <w:lang w:eastAsia="ru-RU"/>
        </w:rPr>
        <w:t>Сделайте так, чтобы ежедневное приобщение ребенка к правильному питанию стало для вашей семьи образом жизни. Не нужно устраивать из этого постоянных лекций на тему, что полезно, а что вредно. Активно общаясь со своим ребенком, подавая ему пример, вы прививаете хорошие привычки в еде.</w:t>
      </w:r>
    </w:p>
    <w:p w:rsidR="00570FF1" w:rsidRPr="00570FF1" w:rsidRDefault="00570FF1" w:rsidP="00570FF1">
      <w:pPr>
        <w:shd w:val="clear" w:color="auto" w:fill="FFFFFF"/>
        <w:spacing w:after="0" w:line="240" w:lineRule="auto"/>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color w:val="111111"/>
          <w:sz w:val="24"/>
          <w:szCs w:val="24"/>
          <w:lang w:eastAsia="ru-RU"/>
        </w:rPr>
        <w:t>За столом нужно говорить только о хорошем. Обстановка должна помочь ребенку расслабиться, тогда и аппетит будет хорошим, и настроение доброжелательным. Дети могут помочь вам с сервировкой и украшением блюд. Когда будете подавать овощи и фрукты на стол, спросите у детей какие витамины и микроэлементы в них содержатся, и почему они так полезны. </w:t>
      </w:r>
      <w:r w:rsidRPr="00570FF1">
        <w:rPr>
          <w:rFonts w:ascii="Times New Roman" w:eastAsia="Times New Roman" w:hAnsi="Times New Roman" w:cs="Times New Roman"/>
          <w:b/>
          <w:bCs/>
          <w:i/>
          <w:iCs/>
          <w:color w:val="111111"/>
          <w:sz w:val="24"/>
          <w:szCs w:val="24"/>
          <w:bdr w:val="none" w:sz="0" w:space="0" w:color="auto" w:frame="1"/>
          <w:lang w:eastAsia="ru-RU"/>
        </w:rPr>
        <w:t>Для того, чтобы организовать правильное пита</w:t>
      </w:r>
      <w:r w:rsidRPr="00570FF1">
        <w:rPr>
          <w:rFonts w:ascii="Times New Roman" w:eastAsia="Times New Roman" w:hAnsi="Times New Roman" w:cs="Times New Roman"/>
          <w:b/>
          <w:bCs/>
          <w:i/>
          <w:iCs/>
          <w:color w:val="111111"/>
          <w:sz w:val="24"/>
          <w:szCs w:val="24"/>
          <w:bdr w:val="none" w:sz="0" w:space="0" w:color="auto" w:frame="1"/>
          <w:lang w:eastAsia="ru-RU"/>
        </w:rPr>
        <w:softHyphen/>
        <w:t>ние ребенка, нужно соблюдать несколько важных правил:</w:t>
      </w:r>
    </w:p>
    <w:p w:rsidR="00570FF1" w:rsidRPr="00570FF1" w:rsidRDefault="00570FF1" w:rsidP="00570FF1">
      <w:pPr>
        <w:shd w:val="clear" w:color="auto" w:fill="FFFFFF"/>
        <w:spacing w:after="0" w:line="240" w:lineRule="auto"/>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b/>
          <w:bCs/>
          <w:color w:val="111111"/>
          <w:sz w:val="24"/>
          <w:szCs w:val="24"/>
          <w:bdr w:val="none" w:sz="0" w:space="0" w:color="auto" w:frame="1"/>
          <w:lang w:eastAsia="ru-RU"/>
        </w:rPr>
        <w:t xml:space="preserve">Правило 1 </w:t>
      </w:r>
    </w:p>
    <w:p w:rsidR="00570FF1" w:rsidRPr="00570FF1" w:rsidRDefault="00570FF1" w:rsidP="00570FF1">
      <w:pPr>
        <w:shd w:val="clear" w:color="auto" w:fill="FFFFFF"/>
        <w:spacing w:after="0" w:line="240" w:lineRule="auto"/>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b/>
          <w:bCs/>
          <w:color w:val="111111"/>
          <w:sz w:val="24"/>
          <w:szCs w:val="24"/>
          <w:bdr w:val="none" w:sz="0" w:space="0" w:color="auto" w:frame="1"/>
          <w:lang w:eastAsia="ru-RU"/>
        </w:rPr>
        <w:t>Питание должно быть разнообразным.</w:t>
      </w:r>
    </w:p>
    <w:p w:rsidR="00570FF1" w:rsidRPr="00570FF1" w:rsidRDefault="00570FF1" w:rsidP="00570FF1">
      <w:pPr>
        <w:shd w:val="clear" w:color="auto" w:fill="FFFFFF"/>
        <w:spacing w:after="0" w:line="240" w:lineRule="auto"/>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b/>
          <w:bCs/>
          <w:color w:val="111111"/>
          <w:sz w:val="24"/>
          <w:szCs w:val="24"/>
          <w:bdr w:val="none" w:sz="0" w:space="0" w:color="auto" w:frame="1"/>
          <w:lang w:eastAsia="ru-RU"/>
        </w:rPr>
        <w:t> </w:t>
      </w:r>
      <w:r w:rsidRPr="00570FF1">
        <w:rPr>
          <w:rFonts w:ascii="Times New Roman" w:eastAsia="Times New Roman" w:hAnsi="Times New Roman" w:cs="Times New Roman"/>
          <w:b/>
          <w:bCs/>
          <w:noProof/>
          <w:color w:val="258FEF"/>
          <w:sz w:val="24"/>
          <w:szCs w:val="24"/>
          <w:bdr w:val="none" w:sz="0" w:space="0" w:color="auto" w:frame="1"/>
          <w:lang w:eastAsia="ru-RU"/>
        </w:rPr>
        <w:drawing>
          <wp:inline distT="0" distB="0" distL="0" distR="0" wp14:anchorId="4907CF17" wp14:editId="2118112E">
            <wp:extent cx="2857500" cy="2838450"/>
            <wp:effectExtent l="0" t="0" r="0" b="0"/>
            <wp:docPr id="2" name="Рисунок 2" descr="http://kirova47.ru/wp-content/uploads/2017/07/zdorovoe_pitanie3-300x298.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irova47.ru/wp-content/uploads/2017/07/zdorovoe_pitanie3-300x298.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38450"/>
                    </a:xfrm>
                    <a:prstGeom prst="rect">
                      <a:avLst/>
                    </a:prstGeom>
                    <a:noFill/>
                    <a:ln>
                      <a:noFill/>
                    </a:ln>
                  </pic:spPr>
                </pic:pic>
              </a:graphicData>
            </a:graphic>
          </wp:inline>
        </w:drawing>
      </w:r>
      <w:r w:rsidRPr="00570FF1">
        <w:rPr>
          <w:rFonts w:ascii="Times New Roman" w:eastAsia="Times New Roman" w:hAnsi="Times New Roman" w:cs="Times New Roman"/>
          <w:color w:val="111111"/>
          <w:sz w:val="24"/>
          <w:szCs w:val="24"/>
          <w:lang w:eastAsia="ru-RU"/>
        </w:rPr>
        <w:t>Это важное условие того, что организм ребенка получит все необходимые для роста и развития ве</w:t>
      </w:r>
      <w:r w:rsidRPr="00570FF1">
        <w:rPr>
          <w:rFonts w:ascii="Times New Roman" w:eastAsia="Times New Roman" w:hAnsi="Times New Roman" w:cs="Times New Roman"/>
          <w:color w:val="111111"/>
          <w:sz w:val="24"/>
          <w:szCs w:val="24"/>
          <w:lang w:eastAsia="ru-RU"/>
        </w:rPr>
        <w:softHyphen/>
        <w:t>щества. Каждый день в меню ребенка должны быть: фрукты и овощи; мясо и рыба; молоко и молочные продукты; зерновые продукты (хлеб, каши, хлопья). Недостаточность или переизбыток потребляемой ребёнком пищи может неблагоприятно отразится на деятельности желудочно-кишечного тракта, способствовать нарушению обмена веществ, увеличению избыточной массы тела (даже до ожирения различных степеней) или привести к истощению.</w:t>
      </w:r>
    </w:p>
    <w:p w:rsidR="00570FF1" w:rsidRPr="00570FF1" w:rsidRDefault="00570FF1" w:rsidP="00570FF1">
      <w:pPr>
        <w:shd w:val="clear" w:color="auto" w:fill="FFFFFF"/>
        <w:spacing w:after="150" w:line="240" w:lineRule="auto"/>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color w:val="111111"/>
          <w:sz w:val="24"/>
          <w:szCs w:val="24"/>
          <w:lang w:eastAsia="ru-RU"/>
        </w:rPr>
        <w:lastRenderedPageBreak/>
        <w:t>Если ребенок отказывается, есть полезное блюдо, предложите ему поэкспериментировать и сделать блюдо необычным.</w:t>
      </w:r>
    </w:p>
    <w:p w:rsidR="00570FF1" w:rsidRPr="00570FF1" w:rsidRDefault="00570FF1" w:rsidP="00570FF1">
      <w:pPr>
        <w:shd w:val="clear" w:color="auto" w:fill="FFFFFF"/>
        <w:spacing w:after="150" w:line="240" w:lineRule="auto"/>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color w:val="111111"/>
          <w:sz w:val="24"/>
          <w:szCs w:val="24"/>
          <w:lang w:eastAsia="ru-RU"/>
        </w:rPr>
        <w:t>Так, с помощью сухофруктов и орешков можно выло</w:t>
      </w:r>
      <w:r w:rsidRPr="00570FF1">
        <w:rPr>
          <w:rFonts w:ascii="Times New Roman" w:eastAsia="Times New Roman" w:hAnsi="Times New Roman" w:cs="Times New Roman"/>
          <w:color w:val="111111"/>
          <w:sz w:val="24"/>
          <w:szCs w:val="24"/>
          <w:lang w:eastAsia="ru-RU"/>
        </w:rPr>
        <w:softHyphen/>
        <w:t>жить забавную рожицу на каше, с помощью кетчупа и зелени нарисовать узор на яичнице, карто</w:t>
      </w:r>
      <w:r w:rsidRPr="00570FF1">
        <w:rPr>
          <w:rFonts w:ascii="Times New Roman" w:eastAsia="Times New Roman" w:hAnsi="Times New Roman" w:cs="Times New Roman"/>
          <w:color w:val="111111"/>
          <w:sz w:val="24"/>
          <w:szCs w:val="24"/>
          <w:lang w:eastAsia="ru-RU"/>
        </w:rPr>
        <w:softHyphen/>
        <w:t>фельное пюре выложить на тарелку в виде фигурки снеговика и т.д.</w:t>
      </w:r>
    </w:p>
    <w:p w:rsidR="00570FF1" w:rsidRPr="00570FF1" w:rsidRDefault="00570FF1" w:rsidP="00570FF1">
      <w:pPr>
        <w:shd w:val="clear" w:color="auto" w:fill="FFFFFF"/>
        <w:spacing w:after="0" w:line="240" w:lineRule="auto"/>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b/>
          <w:bCs/>
          <w:i/>
          <w:iCs/>
          <w:color w:val="111111"/>
          <w:sz w:val="24"/>
          <w:szCs w:val="24"/>
          <w:bdr w:val="none" w:sz="0" w:space="0" w:color="auto" w:frame="1"/>
          <w:lang w:eastAsia="ru-RU"/>
        </w:rPr>
        <w:t>Что нельзя использовать в питании детей:</w:t>
      </w:r>
    </w:p>
    <w:p w:rsidR="00570FF1" w:rsidRPr="00570FF1" w:rsidRDefault="00570FF1" w:rsidP="00570FF1">
      <w:pPr>
        <w:numPr>
          <w:ilvl w:val="0"/>
          <w:numId w:val="1"/>
        </w:numPr>
        <w:shd w:val="clear" w:color="auto" w:fill="FFFFFF"/>
        <w:spacing w:after="75" w:line="240" w:lineRule="auto"/>
        <w:ind w:left="225"/>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color w:val="111111"/>
          <w:sz w:val="24"/>
          <w:szCs w:val="24"/>
          <w:lang w:eastAsia="ru-RU"/>
        </w:rPr>
        <w:t>Субпродукты, кроме печени, языка, сердца; кровяные, ливерные, сырокопчёные колбасы.</w:t>
      </w:r>
    </w:p>
    <w:p w:rsidR="00570FF1" w:rsidRPr="00570FF1" w:rsidRDefault="00570FF1" w:rsidP="00570FF1">
      <w:pPr>
        <w:numPr>
          <w:ilvl w:val="0"/>
          <w:numId w:val="1"/>
        </w:numPr>
        <w:shd w:val="clear" w:color="auto" w:fill="FFFFFF"/>
        <w:spacing w:after="75" w:line="240" w:lineRule="auto"/>
        <w:ind w:left="225"/>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color w:val="111111"/>
          <w:sz w:val="24"/>
          <w:szCs w:val="24"/>
          <w:lang w:eastAsia="ru-RU"/>
        </w:rPr>
        <w:t>Жареные в жире (во фритюре) пищевые продукты и кулинарные изделия, чипсы.</w:t>
      </w:r>
    </w:p>
    <w:p w:rsidR="00570FF1" w:rsidRPr="00570FF1" w:rsidRDefault="00570FF1" w:rsidP="00570FF1">
      <w:pPr>
        <w:numPr>
          <w:ilvl w:val="0"/>
          <w:numId w:val="1"/>
        </w:numPr>
        <w:shd w:val="clear" w:color="auto" w:fill="FFFFFF"/>
        <w:spacing w:after="75" w:line="240" w:lineRule="auto"/>
        <w:ind w:left="225"/>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color w:val="111111"/>
          <w:sz w:val="24"/>
          <w:szCs w:val="24"/>
          <w:lang w:eastAsia="ru-RU"/>
        </w:rPr>
        <w:t>Творожные сырки, сгущённое молоко с использованием растительных жиров.</w:t>
      </w:r>
    </w:p>
    <w:p w:rsidR="00570FF1" w:rsidRPr="00570FF1" w:rsidRDefault="00570FF1" w:rsidP="00570FF1">
      <w:pPr>
        <w:numPr>
          <w:ilvl w:val="0"/>
          <w:numId w:val="1"/>
        </w:numPr>
        <w:shd w:val="clear" w:color="auto" w:fill="FFFFFF"/>
        <w:spacing w:after="75" w:line="240" w:lineRule="auto"/>
        <w:ind w:left="225"/>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color w:val="111111"/>
          <w:sz w:val="24"/>
          <w:szCs w:val="24"/>
          <w:lang w:eastAsia="ru-RU"/>
        </w:rPr>
        <w:t>Кумыс и кисломолочные продукты с содержанием этанола (более 0.5%).</w:t>
      </w:r>
    </w:p>
    <w:p w:rsidR="00570FF1" w:rsidRPr="00570FF1" w:rsidRDefault="00570FF1" w:rsidP="00570FF1">
      <w:pPr>
        <w:numPr>
          <w:ilvl w:val="0"/>
          <w:numId w:val="1"/>
        </w:numPr>
        <w:shd w:val="clear" w:color="auto" w:fill="FFFFFF"/>
        <w:spacing w:after="75" w:line="240" w:lineRule="auto"/>
        <w:ind w:left="225"/>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color w:val="111111"/>
          <w:sz w:val="24"/>
          <w:szCs w:val="24"/>
          <w:lang w:eastAsia="ru-RU"/>
        </w:rPr>
        <w:t>Кондитерские изделия с кремом, содержащими растительный белок.</w:t>
      </w:r>
    </w:p>
    <w:p w:rsidR="00570FF1" w:rsidRPr="00570FF1" w:rsidRDefault="00570FF1" w:rsidP="00570FF1">
      <w:pPr>
        <w:numPr>
          <w:ilvl w:val="0"/>
          <w:numId w:val="1"/>
        </w:numPr>
        <w:shd w:val="clear" w:color="auto" w:fill="FFFFFF"/>
        <w:spacing w:after="75" w:line="240" w:lineRule="auto"/>
        <w:ind w:left="225"/>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color w:val="111111"/>
          <w:sz w:val="24"/>
          <w:szCs w:val="24"/>
          <w:lang w:eastAsia="ru-RU"/>
        </w:rPr>
        <w:t>Первые и вторые блюда на основе пищевых концентратов быстрого приготовления.</w:t>
      </w:r>
    </w:p>
    <w:p w:rsidR="00570FF1" w:rsidRPr="00570FF1" w:rsidRDefault="00570FF1" w:rsidP="00570FF1">
      <w:pPr>
        <w:numPr>
          <w:ilvl w:val="0"/>
          <w:numId w:val="1"/>
        </w:numPr>
        <w:shd w:val="clear" w:color="auto" w:fill="FFFFFF"/>
        <w:spacing w:after="75" w:line="240" w:lineRule="auto"/>
        <w:ind w:left="225"/>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color w:val="111111"/>
          <w:sz w:val="24"/>
          <w:szCs w:val="24"/>
          <w:lang w:eastAsia="ru-RU"/>
        </w:rPr>
        <w:t>Уксус, горчица, хрен, перец острый и другие острые приправы и содержащие их пищевые продукты, включая острые соусы, кетчупы, майонезы и майонезные соусы.</w:t>
      </w:r>
    </w:p>
    <w:p w:rsidR="00570FF1" w:rsidRPr="00570FF1" w:rsidRDefault="00570FF1" w:rsidP="00570FF1">
      <w:pPr>
        <w:numPr>
          <w:ilvl w:val="0"/>
          <w:numId w:val="1"/>
        </w:numPr>
        <w:shd w:val="clear" w:color="auto" w:fill="FFFFFF"/>
        <w:spacing w:after="75" w:line="240" w:lineRule="auto"/>
        <w:ind w:left="225"/>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color w:val="111111"/>
          <w:sz w:val="24"/>
          <w:szCs w:val="24"/>
          <w:lang w:eastAsia="ru-RU"/>
        </w:rPr>
        <w:t>Маринованные овощи и фрукты.</w:t>
      </w:r>
    </w:p>
    <w:p w:rsidR="00570FF1" w:rsidRPr="00570FF1" w:rsidRDefault="00570FF1" w:rsidP="00570FF1">
      <w:pPr>
        <w:numPr>
          <w:ilvl w:val="0"/>
          <w:numId w:val="1"/>
        </w:numPr>
        <w:shd w:val="clear" w:color="auto" w:fill="FFFFFF"/>
        <w:spacing w:after="75" w:line="240" w:lineRule="auto"/>
        <w:ind w:left="225"/>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color w:val="111111"/>
          <w:sz w:val="24"/>
          <w:szCs w:val="24"/>
          <w:lang w:eastAsia="ru-RU"/>
        </w:rPr>
        <w:t>Кофе натуральный и газированные напитки, ядра абрикосовой косточки, арахиса.</w:t>
      </w:r>
    </w:p>
    <w:p w:rsidR="00570FF1" w:rsidRPr="00570FF1" w:rsidRDefault="00570FF1" w:rsidP="00570FF1">
      <w:pPr>
        <w:numPr>
          <w:ilvl w:val="0"/>
          <w:numId w:val="1"/>
        </w:numPr>
        <w:shd w:val="clear" w:color="auto" w:fill="FFFFFF"/>
        <w:spacing w:after="75" w:line="240" w:lineRule="auto"/>
        <w:ind w:left="225"/>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color w:val="111111"/>
          <w:sz w:val="24"/>
          <w:szCs w:val="24"/>
          <w:lang w:eastAsia="ru-RU"/>
        </w:rPr>
        <w:t>Продукты, в том числе кондитерские изделия, содержащие алкоголь.</w:t>
      </w:r>
    </w:p>
    <w:p w:rsidR="00570FF1" w:rsidRPr="00570FF1" w:rsidRDefault="00570FF1" w:rsidP="00570FF1">
      <w:pPr>
        <w:numPr>
          <w:ilvl w:val="0"/>
          <w:numId w:val="1"/>
        </w:numPr>
        <w:shd w:val="clear" w:color="auto" w:fill="FFFFFF"/>
        <w:spacing w:after="75" w:line="240" w:lineRule="auto"/>
        <w:ind w:left="225"/>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color w:val="111111"/>
          <w:sz w:val="24"/>
          <w:szCs w:val="24"/>
          <w:lang w:eastAsia="ru-RU"/>
        </w:rPr>
        <w:t xml:space="preserve">Пищевые продукты, содержащие в своём составе большое </w:t>
      </w:r>
      <w:proofErr w:type="gramStart"/>
      <w:r w:rsidRPr="00570FF1">
        <w:rPr>
          <w:rFonts w:ascii="Times New Roman" w:eastAsia="Times New Roman" w:hAnsi="Times New Roman" w:cs="Times New Roman"/>
          <w:color w:val="111111"/>
          <w:sz w:val="24"/>
          <w:szCs w:val="24"/>
          <w:lang w:eastAsia="ru-RU"/>
        </w:rPr>
        <w:t>количество  пищевых</w:t>
      </w:r>
      <w:proofErr w:type="gramEnd"/>
      <w:r w:rsidRPr="00570FF1">
        <w:rPr>
          <w:rFonts w:ascii="Times New Roman" w:eastAsia="Times New Roman" w:hAnsi="Times New Roman" w:cs="Times New Roman"/>
          <w:color w:val="111111"/>
          <w:sz w:val="24"/>
          <w:szCs w:val="24"/>
          <w:lang w:eastAsia="ru-RU"/>
        </w:rPr>
        <w:t xml:space="preserve"> добавок (информация указывается изготовителем на потребительской упаковке).</w:t>
      </w:r>
    </w:p>
    <w:p w:rsidR="00570FF1" w:rsidRPr="00570FF1" w:rsidRDefault="00570FF1" w:rsidP="00570FF1">
      <w:pPr>
        <w:numPr>
          <w:ilvl w:val="0"/>
          <w:numId w:val="1"/>
        </w:numPr>
        <w:shd w:val="clear" w:color="auto" w:fill="FFFFFF"/>
        <w:spacing w:after="75" w:line="240" w:lineRule="auto"/>
        <w:ind w:left="225"/>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color w:val="111111"/>
          <w:sz w:val="24"/>
          <w:szCs w:val="24"/>
          <w:lang w:eastAsia="ru-RU"/>
        </w:rPr>
        <w:t>Сухие концентраты для приготовления первых и вторых блюд (супы, вермишель «</w:t>
      </w:r>
      <w:proofErr w:type="spellStart"/>
      <w:r w:rsidRPr="00570FF1">
        <w:rPr>
          <w:rFonts w:ascii="Times New Roman" w:eastAsia="Times New Roman" w:hAnsi="Times New Roman" w:cs="Times New Roman"/>
          <w:color w:val="111111"/>
          <w:sz w:val="24"/>
          <w:szCs w:val="24"/>
          <w:lang w:eastAsia="ru-RU"/>
        </w:rPr>
        <w:t>Дошерак</w:t>
      </w:r>
      <w:proofErr w:type="spellEnd"/>
      <w:r w:rsidRPr="00570FF1">
        <w:rPr>
          <w:rFonts w:ascii="Times New Roman" w:eastAsia="Times New Roman" w:hAnsi="Times New Roman" w:cs="Times New Roman"/>
          <w:color w:val="111111"/>
          <w:sz w:val="24"/>
          <w:szCs w:val="24"/>
          <w:lang w:eastAsia="ru-RU"/>
        </w:rPr>
        <w:t>», каши).</w:t>
      </w:r>
    </w:p>
    <w:p w:rsidR="00570FF1" w:rsidRPr="00570FF1" w:rsidRDefault="00570FF1" w:rsidP="00570FF1">
      <w:pPr>
        <w:shd w:val="clear" w:color="auto" w:fill="FFFFFF"/>
        <w:spacing w:after="0" w:line="240" w:lineRule="auto"/>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b/>
          <w:bCs/>
          <w:color w:val="111111"/>
          <w:sz w:val="24"/>
          <w:szCs w:val="24"/>
          <w:bdr w:val="none" w:sz="0" w:space="0" w:color="auto" w:frame="1"/>
          <w:lang w:eastAsia="ru-RU"/>
        </w:rPr>
        <w:t>Правило 2</w:t>
      </w:r>
    </w:p>
    <w:p w:rsidR="00570FF1" w:rsidRPr="00570FF1" w:rsidRDefault="00570FF1" w:rsidP="00570FF1">
      <w:pPr>
        <w:shd w:val="clear" w:color="auto" w:fill="FFFFFF"/>
        <w:spacing w:after="0" w:line="240" w:lineRule="auto"/>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b/>
          <w:bCs/>
          <w:color w:val="111111"/>
          <w:sz w:val="24"/>
          <w:szCs w:val="24"/>
          <w:bdr w:val="none" w:sz="0" w:space="0" w:color="auto" w:frame="1"/>
          <w:lang w:eastAsia="ru-RU"/>
        </w:rPr>
        <w:t>Питание ребенка должно быть регулярным.</w:t>
      </w:r>
    </w:p>
    <w:p w:rsidR="00570FF1" w:rsidRPr="00570FF1" w:rsidRDefault="00570FF1" w:rsidP="00570FF1">
      <w:pPr>
        <w:shd w:val="clear" w:color="auto" w:fill="FFFFFF"/>
        <w:spacing w:after="0" w:line="240" w:lineRule="auto"/>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noProof/>
          <w:color w:val="258FEF"/>
          <w:sz w:val="24"/>
          <w:szCs w:val="24"/>
          <w:bdr w:val="none" w:sz="0" w:space="0" w:color="auto" w:frame="1"/>
          <w:lang w:eastAsia="ru-RU"/>
        </w:rPr>
        <w:drawing>
          <wp:inline distT="0" distB="0" distL="0" distR="0" wp14:anchorId="4BA075FA" wp14:editId="365C892E">
            <wp:extent cx="2857500" cy="2600325"/>
            <wp:effectExtent l="0" t="0" r="0" b="9525"/>
            <wp:docPr id="3" name="Рисунок 3" descr="http://kirova47.ru/wp-content/uploads/2017/07/zdorovoe_pitanie1-300x273.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irova47.ru/wp-content/uploads/2017/07/zdorovoe_pitanie1-300x273.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600325"/>
                    </a:xfrm>
                    <a:prstGeom prst="rect">
                      <a:avLst/>
                    </a:prstGeom>
                    <a:noFill/>
                    <a:ln>
                      <a:noFill/>
                    </a:ln>
                  </pic:spPr>
                </pic:pic>
              </a:graphicData>
            </a:graphic>
          </wp:inline>
        </w:drawing>
      </w:r>
      <w:r w:rsidRPr="00570FF1">
        <w:rPr>
          <w:rFonts w:ascii="Times New Roman" w:eastAsia="Times New Roman" w:hAnsi="Times New Roman" w:cs="Times New Roman"/>
          <w:color w:val="111111"/>
          <w:sz w:val="24"/>
          <w:szCs w:val="24"/>
          <w:lang w:eastAsia="ru-RU"/>
        </w:rPr>
        <w:t>Соблюдение режима питания детей имеет большое значение для усвоения организмом пищевых веществ. Детям дошкольного возраста рекомендуется принимать пищу 4-5 раз в день, через каждые 3 часа, в одно и то же время, распределяя рацион питания следующим образом: завтрак – 25%, обед – 35%, полдник – 15%, ужин – 25%. В школьном возрасте целесообразно четырёхразовое питание, через каждые 4 часа с равномерным распределением суточного рациона: завтрак – 25%, второй завтрак – 20%, обед – 35%, ужин – 20%.</w:t>
      </w:r>
    </w:p>
    <w:p w:rsidR="00570FF1" w:rsidRPr="00570FF1" w:rsidRDefault="00570FF1" w:rsidP="00570FF1">
      <w:pPr>
        <w:shd w:val="clear" w:color="auto" w:fill="FFFFFF"/>
        <w:spacing w:after="150" w:line="240" w:lineRule="auto"/>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color w:val="111111"/>
          <w:sz w:val="24"/>
          <w:szCs w:val="24"/>
          <w:lang w:eastAsia="ru-RU"/>
        </w:rPr>
        <w:t>Постарайтесь отказаться от перекуса и приучить ребен</w:t>
      </w:r>
      <w:r w:rsidRPr="00570FF1">
        <w:rPr>
          <w:rFonts w:ascii="Times New Roman" w:eastAsia="Times New Roman" w:hAnsi="Times New Roman" w:cs="Times New Roman"/>
          <w:color w:val="111111"/>
          <w:sz w:val="24"/>
          <w:szCs w:val="24"/>
          <w:lang w:eastAsia="ru-RU"/>
        </w:rPr>
        <w:softHyphen/>
        <w:t>ка есть только за столом. Если это пока не получается, предлагайте для пере</w:t>
      </w:r>
      <w:r w:rsidRPr="00570FF1">
        <w:rPr>
          <w:rFonts w:ascii="Times New Roman" w:eastAsia="Times New Roman" w:hAnsi="Times New Roman" w:cs="Times New Roman"/>
          <w:color w:val="111111"/>
          <w:sz w:val="24"/>
          <w:szCs w:val="24"/>
          <w:lang w:eastAsia="ru-RU"/>
        </w:rPr>
        <w:softHyphen/>
        <w:t>куса фрукт, сухое печенье, сок — еду, которая поможет заглушить голод, но не испортит аппетит.</w:t>
      </w:r>
    </w:p>
    <w:p w:rsidR="00570FF1" w:rsidRPr="00570FF1" w:rsidRDefault="00570FF1" w:rsidP="00570FF1">
      <w:pPr>
        <w:shd w:val="clear" w:color="auto" w:fill="FFFFFF"/>
        <w:spacing w:after="0" w:line="240" w:lineRule="auto"/>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color w:val="111111"/>
          <w:sz w:val="24"/>
          <w:szCs w:val="24"/>
          <w:lang w:eastAsia="ru-RU"/>
        </w:rPr>
        <w:t>Важным оздоровительным мероприятием для детей служит правильная организация </w:t>
      </w:r>
      <w:r w:rsidRPr="00570FF1">
        <w:rPr>
          <w:rFonts w:ascii="Times New Roman" w:eastAsia="Times New Roman" w:hAnsi="Times New Roman" w:cs="Times New Roman"/>
          <w:bCs/>
          <w:iCs/>
          <w:color w:val="111111"/>
          <w:sz w:val="24"/>
          <w:szCs w:val="24"/>
          <w:bdr w:val="none" w:sz="0" w:space="0" w:color="auto" w:frame="1"/>
          <w:lang w:eastAsia="ru-RU"/>
        </w:rPr>
        <w:t>питания.</w:t>
      </w:r>
      <w:r w:rsidRPr="00570FF1">
        <w:rPr>
          <w:rFonts w:ascii="Times New Roman" w:eastAsia="Times New Roman" w:hAnsi="Times New Roman" w:cs="Times New Roman"/>
          <w:b/>
          <w:bCs/>
          <w:i/>
          <w:iCs/>
          <w:color w:val="111111"/>
          <w:sz w:val="24"/>
          <w:szCs w:val="24"/>
          <w:bdr w:val="none" w:sz="0" w:space="0" w:color="auto" w:frame="1"/>
          <w:lang w:eastAsia="ru-RU"/>
        </w:rPr>
        <w:t xml:space="preserve"> </w:t>
      </w:r>
      <w:r w:rsidRPr="00570FF1">
        <w:rPr>
          <w:rFonts w:ascii="Times New Roman" w:eastAsia="Times New Roman" w:hAnsi="Times New Roman" w:cs="Times New Roman"/>
          <w:color w:val="111111"/>
          <w:sz w:val="24"/>
          <w:szCs w:val="24"/>
          <w:lang w:eastAsia="ru-RU"/>
        </w:rPr>
        <w:t xml:space="preserve">Питание бутербродами, пиццей, чипсами, шоколадными </w:t>
      </w:r>
      <w:r w:rsidRPr="00570FF1">
        <w:rPr>
          <w:rFonts w:ascii="Times New Roman" w:eastAsia="Times New Roman" w:hAnsi="Times New Roman" w:cs="Times New Roman"/>
          <w:color w:val="111111"/>
          <w:sz w:val="24"/>
          <w:szCs w:val="24"/>
          <w:lang w:eastAsia="ru-RU"/>
        </w:rPr>
        <w:lastRenderedPageBreak/>
        <w:t>батончиками, вредно так как – эта пища неполноценна по своему составу и к тому же раздражает желудок, способствуя развитию гастрита.</w:t>
      </w:r>
    </w:p>
    <w:p w:rsidR="00570FF1" w:rsidRPr="00570FF1" w:rsidRDefault="00570FF1" w:rsidP="00570FF1">
      <w:pPr>
        <w:shd w:val="clear" w:color="auto" w:fill="FFFFFF"/>
        <w:spacing w:after="0" w:line="240" w:lineRule="auto"/>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b/>
          <w:bCs/>
          <w:color w:val="111111"/>
          <w:sz w:val="24"/>
          <w:szCs w:val="24"/>
          <w:bdr w:val="none" w:sz="0" w:space="0" w:color="auto" w:frame="1"/>
          <w:lang w:eastAsia="ru-RU"/>
        </w:rPr>
        <w:t>Правило 3</w:t>
      </w:r>
    </w:p>
    <w:p w:rsidR="00570FF1" w:rsidRPr="00570FF1" w:rsidRDefault="00570FF1" w:rsidP="00570FF1">
      <w:pPr>
        <w:shd w:val="clear" w:color="auto" w:fill="FFFFFF"/>
        <w:spacing w:after="0" w:line="240" w:lineRule="auto"/>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b/>
          <w:bCs/>
          <w:color w:val="111111"/>
          <w:sz w:val="24"/>
          <w:szCs w:val="24"/>
          <w:bdr w:val="none" w:sz="0" w:space="0" w:color="auto" w:frame="1"/>
          <w:lang w:eastAsia="ru-RU"/>
        </w:rPr>
        <w:t>Питание ребенка должно восполнять его ежедневные траты энергии.</w:t>
      </w:r>
    </w:p>
    <w:p w:rsidR="00570FF1" w:rsidRPr="00570FF1" w:rsidRDefault="00570FF1" w:rsidP="00570FF1">
      <w:pPr>
        <w:shd w:val="clear" w:color="auto" w:fill="FFFFFF"/>
        <w:spacing w:after="0" w:line="240" w:lineRule="auto"/>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noProof/>
          <w:color w:val="258FEF"/>
          <w:sz w:val="24"/>
          <w:szCs w:val="24"/>
          <w:bdr w:val="none" w:sz="0" w:space="0" w:color="auto" w:frame="1"/>
          <w:lang w:eastAsia="ru-RU"/>
        </w:rPr>
        <w:drawing>
          <wp:inline distT="0" distB="0" distL="0" distR="0" wp14:anchorId="65DAE2BE" wp14:editId="0CC7E01C">
            <wp:extent cx="2857500" cy="2819400"/>
            <wp:effectExtent l="0" t="0" r="0" b="0"/>
            <wp:docPr id="4" name="Рисунок 4" descr="http://kirova47.ru/wp-content/uploads/2017/07/zdorovoe_pitanie-300x296.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kirova47.ru/wp-content/uploads/2017/07/zdorovoe_pitanie-300x296.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819400"/>
                    </a:xfrm>
                    <a:prstGeom prst="rect">
                      <a:avLst/>
                    </a:prstGeom>
                    <a:noFill/>
                    <a:ln>
                      <a:noFill/>
                    </a:ln>
                  </pic:spPr>
                </pic:pic>
              </a:graphicData>
            </a:graphic>
          </wp:inline>
        </w:drawing>
      </w:r>
      <w:r w:rsidRPr="00570FF1">
        <w:rPr>
          <w:rFonts w:ascii="Times New Roman" w:eastAsia="Times New Roman" w:hAnsi="Times New Roman" w:cs="Times New Roman"/>
          <w:color w:val="111111"/>
          <w:sz w:val="24"/>
          <w:szCs w:val="24"/>
          <w:lang w:eastAsia="ru-RU"/>
        </w:rPr>
        <w:t>Если у вашего ребенка есть лишний вес, ограничьте количество сладостей и высококало</w:t>
      </w:r>
      <w:r w:rsidRPr="00570FF1">
        <w:rPr>
          <w:rFonts w:ascii="Times New Roman" w:eastAsia="Times New Roman" w:hAnsi="Times New Roman" w:cs="Times New Roman"/>
          <w:color w:val="111111"/>
          <w:sz w:val="24"/>
          <w:szCs w:val="24"/>
          <w:lang w:eastAsia="ru-RU"/>
        </w:rPr>
        <w:softHyphen/>
        <w:t>рийных десертов, освободите от них холодиль</w:t>
      </w:r>
      <w:r w:rsidRPr="00570FF1">
        <w:rPr>
          <w:rFonts w:ascii="Times New Roman" w:eastAsia="Times New Roman" w:hAnsi="Times New Roman" w:cs="Times New Roman"/>
          <w:color w:val="111111"/>
          <w:sz w:val="24"/>
          <w:szCs w:val="24"/>
          <w:lang w:eastAsia="ru-RU"/>
        </w:rPr>
        <w:softHyphen/>
        <w:t>ник. Поставьте на стол вазу с фруктами, тарелку с хлеб</w:t>
      </w:r>
      <w:r w:rsidRPr="00570FF1">
        <w:rPr>
          <w:rFonts w:ascii="Times New Roman" w:eastAsia="Times New Roman" w:hAnsi="Times New Roman" w:cs="Times New Roman"/>
          <w:color w:val="111111"/>
          <w:sz w:val="24"/>
          <w:szCs w:val="24"/>
          <w:lang w:eastAsia="ru-RU"/>
        </w:rPr>
        <w:softHyphen/>
        <w:t>цами из цельных злаков. Фрукты детям можно есть без каких-либо ограничений, практически невозможно ими объесться, и они являются очень полезными.  При недостатке какого-либо </w:t>
      </w:r>
      <w:hyperlink r:id="rId13" w:history="1">
        <w:r w:rsidRPr="00570FF1">
          <w:rPr>
            <w:rFonts w:ascii="Times New Roman" w:eastAsia="Times New Roman" w:hAnsi="Times New Roman" w:cs="Times New Roman"/>
            <w:color w:val="258FEF"/>
            <w:sz w:val="24"/>
            <w:szCs w:val="24"/>
            <w:u w:val="single"/>
            <w:bdr w:val="none" w:sz="0" w:space="0" w:color="auto" w:frame="1"/>
            <w:lang w:eastAsia="ru-RU"/>
          </w:rPr>
          <w:t>минерального вещества</w:t>
        </w:r>
      </w:hyperlink>
      <w:r w:rsidRPr="00570FF1">
        <w:rPr>
          <w:rFonts w:ascii="Times New Roman" w:eastAsia="Times New Roman" w:hAnsi="Times New Roman" w:cs="Times New Roman"/>
          <w:color w:val="111111"/>
          <w:sz w:val="24"/>
          <w:szCs w:val="24"/>
          <w:lang w:eastAsia="ru-RU"/>
        </w:rPr>
        <w:t> или </w:t>
      </w:r>
      <w:hyperlink r:id="rId14" w:history="1">
        <w:r w:rsidRPr="00570FF1">
          <w:rPr>
            <w:rFonts w:ascii="Times New Roman" w:eastAsia="Times New Roman" w:hAnsi="Times New Roman" w:cs="Times New Roman"/>
            <w:color w:val="258FEF"/>
            <w:sz w:val="24"/>
            <w:szCs w:val="24"/>
            <w:u w:val="single"/>
            <w:bdr w:val="none" w:sz="0" w:space="0" w:color="auto" w:frame="1"/>
            <w:lang w:eastAsia="ru-RU"/>
          </w:rPr>
          <w:t>витамина</w:t>
        </w:r>
      </w:hyperlink>
      <w:r w:rsidRPr="00570FF1">
        <w:rPr>
          <w:rFonts w:ascii="Times New Roman" w:eastAsia="Times New Roman" w:hAnsi="Times New Roman" w:cs="Times New Roman"/>
          <w:color w:val="111111"/>
          <w:sz w:val="24"/>
          <w:szCs w:val="24"/>
          <w:lang w:eastAsia="ru-RU"/>
        </w:rPr>
        <w:t> ребенок сам попросит нужное ему яблоко или даже зелень.</w:t>
      </w:r>
    </w:p>
    <w:p w:rsidR="00570FF1" w:rsidRPr="00570FF1" w:rsidRDefault="00570FF1" w:rsidP="00570FF1">
      <w:pPr>
        <w:shd w:val="clear" w:color="auto" w:fill="FFFFFF"/>
        <w:spacing w:after="150" w:line="240" w:lineRule="auto"/>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color w:val="111111"/>
          <w:sz w:val="24"/>
          <w:szCs w:val="24"/>
          <w:lang w:eastAsia="ru-RU"/>
        </w:rPr>
        <w:t>Постарайтесь увлечь ребенка занятиями спор</w:t>
      </w:r>
      <w:r w:rsidRPr="00570FF1">
        <w:rPr>
          <w:rFonts w:ascii="Times New Roman" w:eastAsia="Times New Roman" w:hAnsi="Times New Roman" w:cs="Times New Roman"/>
          <w:color w:val="111111"/>
          <w:sz w:val="24"/>
          <w:szCs w:val="24"/>
          <w:lang w:eastAsia="ru-RU"/>
        </w:rPr>
        <w:softHyphen/>
        <w:t>том, гуляйте вместе, пусть понемногу, но регулярно.</w:t>
      </w:r>
    </w:p>
    <w:p w:rsidR="00570FF1" w:rsidRPr="00570FF1" w:rsidRDefault="00570FF1" w:rsidP="00570FF1">
      <w:pPr>
        <w:shd w:val="clear" w:color="auto" w:fill="FFFFFF"/>
        <w:spacing w:after="0" w:line="240" w:lineRule="auto"/>
        <w:jc w:val="both"/>
        <w:textAlignment w:val="baseline"/>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color w:val="111111"/>
          <w:sz w:val="24"/>
          <w:szCs w:val="24"/>
          <w:lang w:eastAsia="ru-RU"/>
        </w:rPr>
        <w:t>Таким образом, построение правильного питания для детей требует учета особенностей организма ребенка, знаний некоторых правил и </w:t>
      </w:r>
      <w:hyperlink r:id="rId15" w:history="1">
        <w:r w:rsidRPr="00570FF1">
          <w:rPr>
            <w:rFonts w:ascii="Times New Roman" w:eastAsia="Times New Roman" w:hAnsi="Times New Roman" w:cs="Times New Roman"/>
            <w:color w:val="000000"/>
            <w:sz w:val="24"/>
            <w:szCs w:val="24"/>
            <w:u w:val="single"/>
            <w:bdr w:val="none" w:sz="0" w:space="0" w:color="auto" w:frame="1"/>
            <w:lang w:eastAsia="ru-RU"/>
          </w:rPr>
          <w:t>принципов здорового питания</w:t>
        </w:r>
      </w:hyperlink>
      <w:r w:rsidRPr="00570FF1">
        <w:rPr>
          <w:rFonts w:ascii="Times New Roman" w:eastAsia="Times New Roman" w:hAnsi="Times New Roman" w:cs="Times New Roman"/>
          <w:color w:val="111111"/>
          <w:sz w:val="24"/>
          <w:szCs w:val="24"/>
          <w:lang w:eastAsia="ru-RU"/>
        </w:rPr>
        <w:t>.</w:t>
      </w:r>
    </w:p>
    <w:p w:rsidR="000949F2" w:rsidRPr="00570FF1" w:rsidRDefault="000949F2">
      <w:pPr>
        <w:rPr>
          <w:rFonts w:ascii="Times New Roman" w:eastAsia="Times New Roman" w:hAnsi="Times New Roman" w:cs="Times New Roman"/>
          <w:color w:val="111111"/>
          <w:sz w:val="24"/>
          <w:szCs w:val="24"/>
          <w:lang w:eastAsia="ru-RU"/>
        </w:rPr>
      </w:pPr>
    </w:p>
    <w:p w:rsidR="00570FF1" w:rsidRPr="00570FF1" w:rsidRDefault="00570FF1" w:rsidP="00570FF1">
      <w:pPr>
        <w:jc w:val="center"/>
        <w:rPr>
          <w:rFonts w:ascii="Times New Roman" w:eastAsia="Times New Roman" w:hAnsi="Times New Roman" w:cs="Times New Roman"/>
          <w:color w:val="111111"/>
          <w:sz w:val="24"/>
          <w:szCs w:val="24"/>
          <w:lang w:eastAsia="ru-RU"/>
        </w:rPr>
      </w:pPr>
      <w:r w:rsidRPr="00570FF1">
        <w:rPr>
          <w:rFonts w:ascii="Times New Roman" w:eastAsia="Times New Roman" w:hAnsi="Times New Roman" w:cs="Times New Roman"/>
          <w:color w:val="111111"/>
          <w:sz w:val="24"/>
          <w:szCs w:val="24"/>
          <w:lang w:eastAsia="ru-RU"/>
        </w:rPr>
        <w:t>Старший воспитатель МКДОУ «Детский сад №5 ГО Староуткинск»</w:t>
      </w:r>
    </w:p>
    <w:p w:rsidR="00570FF1" w:rsidRPr="00570FF1" w:rsidRDefault="00570FF1" w:rsidP="00570FF1">
      <w:pPr>
        <w:jc w:val="center"/>
        <w:rPr>
          <w:rFonts w:ascii="Times New Roman" w:hAnsi="Times New Roman" w:cs="Times New Roman"/>
          <w:sz w:val="24"/>
          <w:szCs w:val="24"/>
        </w:rPr>
      </w:pPr>
      <w:proofErr w:type="spellStart"/>
      <w:r w:rsidRPr="00570FF1">
        <w:rPr>
          <w:rFonts w:ascii="Times New Roman" w:eastAsia="Times New Roman" w:hAnsi="Times New Roman" w:cs="Times New Roman"/>
          <w:color w:val="111111"/>
          <w:sz w:val="24"/>
          <w:szCs w:val="24"/>
          <w:lang w:eastAsia="ru-RU"/>
        </w:rPr>
        <w:t>Сюкасева</w:t>
      </w:r>
      <w:proofErr w:type="spellEnd"/>
      <w:r w:rsidRPr="00570FF1">
        <w:rPr>
          <w:rFonts w:ascii="Times New Roman" w:eastAsia="Times New Roman" w:hAnsi="Times New Roman" w:cs="Times New Roman"/>
          <w:color w:val="111111"/>
          <w:sz w:val="24"/>
          <w:szCs w:val="24"/>
          <w:lang w:eastAsia="ru-RU"/>
        </w:rPr>
        <w:t xml:space="preserve"> Л.Г.</w:t>
      </w:r>
      <w:bookmarkStart w:id="0" w:name="_GoBack"/>
      <w:bookmarkEnd w:id="0"/>
    </w:p>
    <w:sectPr w:rsidR="00570FF1" w:rsidRPr="00570FF1" w:rsidSect="00570FF1">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9E39E1"/>
    <w:multiLevelType w:val="multilevel"/>
    <w:tmpl w:val="49D28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A70"/>
    <w:rsid w:val="000949F2"/>
    <w:rsid w:val="00125A70"/>
    <w:rsid w:val="00570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522D1-AF75-45A7-8397-6784741E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148621">
      <w:bodyDiv w:val="1"/>
      <w:marLeft w:val="0"/>
      <w:marRight w:val="0"/>
      <w:marTop w:val="0"/>
      <w:marBottom w:val="0"/>
      <w:divBdr>
        <w:top w:val="none" w:sz="0" w:space="0" w:color="auto"/>
        <w:left w:val="none" w:sz="0" w:space="0" w:color="auto"/>
        <w:bottom w:val="none" w:sz="0" w:space="0" w:color="auto"/>
        <w:right w:val="none" w:sz="0" w:space="0" w:color="auto"/>
      </w:divBdr>
      <w:divsChild>
        <w:div w:id="139930462">
          <w:marLeft w:val="0"/>
          <w:marRight w:val="0"/>
          <w:marTop w:val="0"/>
          <w:marBottom w:val="0"/>
          <w:divBdr>
            <w:top w:val="none" w:sz="0" w:space="0" w:color="auto"/>
            <w:left w:val="none" w:sz="0" w:space="0" w:color="auto"/>
            <w:bottom w:val="none" w:sz="0" w:space="0" w:color="auto"/>
            <w:right w:val="none" w:sz="0" w:space="0" w:color="auto"/>
          </w:divBdr>
          <w:divsChild>
            <w:div w:id="2014099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roperdiet.ru/mineralnye_veshhestva/" TargetMode="External"/><Relationship Id="rId3" Type="http://schemas.openxmlformats.org/officeDocument/2006/relationships/settings" Target="settings.xml"/><Relationship Id="rId7" Type="http://schemas.openxmlformats.org/officeDocument/2006/relationships/hyperlink" Target="http://kirova47.ru/wp-content/uploads/2017/07/zdorovoe_pitanie3.jpg"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kirova47.ru/wp-content/uploads/2017/07/zdorovoe_pitanie.jpg" TargetMode="External"/><Relationship Id="rId5" Type="http://schemas.openxmlformats.org/officeDocument/2006/relationships/hyperlink" Target="http://kirova47.ru/wp-content/uploads/2017/07/zdorovoe_pitanie2.jpg" TargetMode="External"/><Relationship Id="rId15" Type="http://schemas.openxmlformats.org/officeDocument/2006/relationships/hyperlink" Target="http://www.properdiet.ru/osnovy_pitanija/pravila_pitanija/"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kirova47.ru/wp-content/uploads/2017/07/zdorovoe_pitanie1.jpg" TargetMode="External"/><Relationship Id="rId14" Type="http://schemas.openxmlformats.org/officeDocument/2006/relationships/hyperlink" Target="http://www.properdiet.ru/vitamin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769</Words>
  <Characters>4389</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user5</cp:lastModifiedBy>
  <cp:revision>2</cp:revision>
  <dcterms:created xsi:type="dcterms:W3CDTF">2023-11-13T08:00:00Z</dcterms:created>
  <dcterms:modified xsi:type="dcterms:W3CDTF">2023-11-13T08:15:00Z</dcterms:modified>
</cp:coreProperties>
</file>