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63F" w:rsidRDefault="00CB663F" w:rsidP="00CB663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5035E5">
        <w:rPr>
          <w:rFonts w:ascii="Times New Roman" w:hAnsi="Times New Roman"/>
          <w:b/>
          <w:sz w:val="24"/>
          <w:szCs w:val="28"/>
        </w:rPr>
        <w:t xml:space="preserve">Муниципальное </w:t>
      </w:r>
      <w:r>
        <w:rPr>
          <w:rFonts w:ascii="Times New Roman" w:hAnsi="Times New Roman"/>
          <w:b/>
          <w:sz w:val="24"/>
          <w:szCs w:val="28"/>
        </w:rPr>
        <w:t>казенное</w:t>
      </w:r>
      <w:r w:rsidRPr="005035E5">
        <w:rPr>
          <w:rFonts w:ascii="Times New Roman" w:hAnsi="Times New Roman"/>
          <w:b/>
          <w:sz w:val="24"/>
          <w:szCs w:val="28"/>
        </w:rPr>
        <w:t xml:space="preserve"> дошкольное образовательное учреждение</w:t>
      </w:r>
    </w:p>
    <w:p w:rsidR="00CB663F" w:rsidRPr="00CD4862" w:rsidRDefault="00CB663F" w:rsidP="00CB663F">
      <w:pPr>
        <w:spacing w:after="0" w:line="240" w:lineRule="auto"/>
        <w:ind w:left="57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«</w:t>
      </w:r>
      <w:r w:rsidRPr="005035E5">
        <w:rPr>
          <w:rFonts w:ascii="Times New Roman" w:hAnsi="Times New Roman"/>
          <w:b/>
          <w:sz w:val="24"/>
          <w:szCs w:val="28"/>
        </w:rPr>
        <w:t>Детский сад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Pr="005035E5">
        <w:rPr>
          <w:rFonts w:ascii="Times New Roman" w:hAnsi="Times New Roman"/>
          <w:b/>
          <w:sz w:val="24"/>
          <w:szCs w:val="28"/>
        </w:rPr>
        <w:t>№</w:t>
      </w:r>
      <w:r>
        <w:rPr>
          <w:rFonts w:ascii="Times New Roman" w:hAnsi="Times New Roman"/>
          <w:b/>
          <w:sz w:val="24"/>
          <w:szCs w:val="28"/>
        </w:rPr>
        <w:t>5 ГО Староуткинск»</w:t>
      </w:r>
    </w:p>
    <w:p w:rsidR="00CB663F" w:rsidRDefault="00CB663F" w:rsidP="00CB663F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2"/>
        </w:rPr>
      </w:pPr>
    </w:p>
    <w:p w:rsidR="00CB663F" w:rsidRDefault="00CB663F" w:rsidP="00CB663F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2"/>
        </w:rPr>
      </w:pPr>
    </w:p>
    <w:p w:rsidR="00CB663F" w:rsidRDefault="00CB663F" w:rsidP="00CB663F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2"/>
        </w:rPr>
      </w:pPr>
    </w:p>
    <w:p w:rsidR="00CB663F" w:rsidRDefault="00CB663F" w:rsidP="00CB663F">
      <w:pPr>
        <w:shd w:val="clear" w:color="auto" w:fill="FFFFFF"/>
        <w:spacing w:before="150"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2"/>
        </w:rPr>
      </w:pPr>
    </w:p>
    <w:p w:rsidR="00CB663F" w:rsidRPr="00094145" w:rsidRDefault="00CB663F" w:rsidP="00CB663F">
      <w:pPr>
        <w:shd w:val="clear" w:color="auto" w:fill="FFFFFF"/>
        <w:spacing w:before="150" w:after="0" w:line="240" w:lineRule="atLeast"/>
        <w:jc w:val="center"/>
        <w:outlineLvl w:val="0"/>
        <w:rPr>
          <w:rFonts w:ascii="Bookman Old Style" w:eastAsia="Times New Roman" w:hAnsi="Bookman Old Style" w:cs="Times New Roman"/>
          <w:color w:val="333333"/>
          <w:kern w:val="36"/>
          <w:sz w:val="44"/>
          <w:szCs w:val="42"/>
        </w:rPr>
      </w:pPr>
    </w:p>
    <w:p w:rsidR="00CB663F" w:rsidRPr="00094145" w:rsidRDefault="00CB663F" w:rsidP="00CB663F">
      <w:pPr>
        <w:shd w:val="clear" w:color="auto" w:fill="FFFFFF"/>
        <w:spacing w:before="150" w:after="0" w:line="240" w:lineRule="atLeast"/>
        <w:jc w:val="center"/>
        <w:outlineLvl w:val="0"/>
        <w:rPr>
          <w:rFonts w:ascii="Bookman Old Style" w:eastAsia="Times New Roman" w:hAnsi="Bookman Old Style" w:cs="Times New Roman"/>
          <w:b/>
          <w:kern w:val="36"/>
          <w:sz w:val="44"/>
          <w:szCs w:val="42"/>
        </w:rPr>
      </w:pPr>
      <w:r w:rsidRPr="00094145">
        <w:rPr>
          <w:rFonts w:ascii="Bookman Old Style" w:eastAsia="Times New Roman" w:hAnsi="Bookman Old Style" w:cs="Times New Roman"/>
          <w:b/>
          <w:kern w:val="36"/>
          <w:sz w:val="44"/>
          <w:szCs w:val="42"/>
        </w:rPr>
        <w:t>КОНСУЛЬТАЦИЯ</w:t>
      </w:r>
      <w:r w:rsidRPr="00094145">
        <w:rPr>
          <w:rFonts w:ascii="Bookman Old Style" w:eastAsia="Times New Roman" w:hAnsi="Bookman Old Style" w:cs="Times New Roman"/>
          <w:b/>
          <w:kern w:val="36"/>
          <w:sz w:val="44"/>
          <w:szCs w:val="42"/>
        </w:rPr>
        <w:br/>
      </w:r>
    </w:p>
    <w:p w:rsidR="00CB663F" w:rsidRDefault="00CB663F" w:rsidP="00CB663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B663F" w:rsidRDefault="00CB663F" w:rsidP="00CB663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B663F" w:rsidRPr="00CB663F" w:rsidRDefault="00CB663F" w:rsidP="00CB663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Структура год</w:t>
      </w:r>
      <w:r w:rsidRPr="00CB663F">
        <w:rPr>
          <w:rFonts w:ascii="Times New Roman" w:eastAsia="Times New Roman" w:hAnsi="Times New Roman" w:cs="Times New Roman"/>
          <w:b/>
          <w:bCs/>
          <w:sz w:val="36"/>
          <w:szCs w:val="36"/>
        </w:rPr>
        <w:t>ового отчета воспитателя ДОУ</w:t>
      </w:r>
    </w:p>
    <w:p w:rsidR="00CB663F" w:rsidRDefault="00CB663F" w:rsidP="00CB663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0325" cy="1589088"/>
            <wp:effectExtent l="19050" t="0" r="9525" b="0"/>
            <wp:docPr id="1" name="Рисунок 1" descr="структура готового отч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уктура готового отчет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589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63F" w:rsidRDefault="00CB663F" w:rsidP="00CB6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663F" w:rsidRDefault="00CB663F" w:rsidP="00CB6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663F" w:rsidRDefault="00CB663F" w:rsidP="00CB6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663F" w:rsidRPr="002639BA" w:rsidRDefault="00CB663F" w:rsidP="00CB663F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Подготовила: </w:t>
      </w:r>
      <w:proofErr w:type="spellStart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Сюкасева</w:t>
      </w:r>
      <w:proofErr w:type="spellEnd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 Л.Г.,</w:t>
      </w:r>
    </w:p>
    <w:p w:rsidR="00CB663F" w:rsidRPr="002639BA" w:rsidRDefault="00CB663F" w:rsidP="00CB663F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 xml:space="preserve">старший воспитатель МКДОУ </w:t>
      </w:r>
    </w:p>
    <w:p w:rsidR="00CB663F" w:rsidRDefault="00CB663F" w:rsidP="00CB663F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CB663F" w:rsidRDefault="00CB663F" w:rsidP="00CB663F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CB663F" w:rsidRDefault="00CB663F" w:rsidP="00CB663F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CB663F" w:rsidRDefault="00CB663F" w:rsidP="00CB663F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CB663F" w:rsidRDefault="00CB663F" w:rsidP="00CB663F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CB663F" w:rsidRDefault="00CB663F" w:rsidP="00CB663F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CB663F" w:rsidRDefault="00CB663F" w:rsidP="00CB663F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CB663F" w:rsidRDefault="00CB663F" w:rsidP="00CB663F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CB663F" w:rsidRPr="002639BA" w:rsidRDefault="00CB663F" w:rsidP="00CB663F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" w:eastAsia="Times" w:hAnsi="Times" w:cs="Times"/>
          <w:b/>
          <w:i/>
          <w:color w:val="000000"/>
          <w:sz w:val="24"/>
          <w:szCs w:val="32"/>
        </w:rPr>
      </w:pPr>
    </w:p>
    <w:p w:rsidR="00CB663F" w:rsidRPr="002639BA" w:rsidRDefault="00CB663F" w:rsidP="00CB663F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proofErr w:type="spellStart"/>
      <w:r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п.г.т.Староуткинск</w:t>
      </w:r>
      <w:proofErr w:type="spellEnd"/>
    </w:p>
    <w:p w:rsidR="00CB663F" w:rsidRPr="00CB663F" w:rsidRDefault="00C87CB0" w:rsidP="00CB663F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" w:eastAsia="Times" w:hAnsi="Times" w:cs="Times"/>
          <w:b/>
          <w:i/>
          <w:color w:val="000000"/>
          <w:sz w:val="24"/>
          <w:szCs w:val="32"/>
        </w:rPr>
      </w:pPr>
      <w:proofErr w:type="gramStart"/>
      <w:r>
        <w:rPr>
          <w:rFonts w:ascii="Times" w:eastAsia="Times" w:hAnsi="Times" w:cs="Times"/>
          <w:b/>
          <w:i/>
          <w:color w:val="000000"/>
          <w:sz w:val="24"/>
          <w:szCs w:val="32"/>
        </w:rPr>
        <w:t>май</w:t>
      </w:r>
      <w:proofErr w:type="gramEnd"/>
      <w:r>
        <w:rPr>
          <w:rFonts w:ascii="Times" w:eastAsia="Times" w:hAnsi="Times" w:cs="Times"/>
          <w:b/>
          <w:i/>
          <w:color w:val="000000"/>
          <w:sz w:val="24"/>
          <w:szCs w:val="32"/>
        </w:rPr>
        <w:t>, 2023</w:t>
      </w:r>
      <w:r w:rsidR="00CB663F" w:rsidRPr="002639BA">
        <w:rPr>
          <w:rFonts w:ascii="Times" w:eastAsia="Times" w:hAnsi="Times" w:cs="Times"/>
          <w:b/>
          <w:i/>
          <w:color w:val="000000"/>
          <w:sz w:val="24"/>
          <w:szCs w:val="32"/>
        </w:rPr>
        <w:t>г.</w:t>
      </w:r>
    </w:p>
    <w:p w:rsidR="00CB663F" w:rsidRDefault="00CB663F" w:rsidP="00CB6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663F" w:rsidRDefault="00CB663F" w:rsidP="00CB66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663F" w:rsidRDefault="00CB663F" w:rsidP="00CB663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CB663F" w:rsidRPr="00CB663F" w:rsidRDefault="00CB663F" w:rsidP="00CB663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3F">
        <w:rPr>
          <w:rFonts w:ascii="Times New Roman" w:eastAsia="Times New Roman" w:hAnsi="Times New Roman" w:cs="Times New Roman"/>
          <w:sz w:val="24"/>
          <w:szCs w:val="24"/>
        </w:rPr>
        <w:t>Годовой аналитический отчет воспитателя – важный документ, содержащий в себе всю информацию о деятельности педагога в течение всего учебного периода. Поэтому к его составлению нужно подойти предельно ответственно, не допуская формального заполнения или внесения недостоверных данных.</w:t>
      </w:r>
    </w:p>
    <w:p w:rsidR="00CB663F" w:rsidRPr="00CB663F" w:rsidRDefault="00CB663F" w:rsidP="00CB66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3F">
        <w:rPr>
          <w:rFonts w:ascii="Times New Roman" w:eastAsia="Times New Roman" w:hAnsi="Times New Roman" w:cs="Times New Roman"/>
          <w:sz w:val="24"/>
          <w:szCs w:val="24"/>
        </w:rPr>
        <w:t>За базу, от которой можно отталкиваться при построении собственного отчета, можно принять следующую структуру:</w:t>
      </w:r>
    </w:p>
    <w:p w:rsidR="00CB663F" w:rsidRPr="00CB663F" w:rsidRDefault="00CB663F" w:rsidP="00CB66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3F">
        <w:rPr>
          <w:rFonts w:ascii="Times New Roman" w:eastAsia="Times New Roman" w:hAnsi="Times New Roman" w:cs="Times New Roman"/>
          <w:sz w:val="24"/>
          <w:szCs w:val="24"/>
        </w:rPr>
        <w:t>Титульный лист. На нем необходимо указать наименование детского дошкольного учреждения, дату заполнения и личные сведения о воспитателях группы.</w:t>
      </w:r>
    </w:p>
    <w:p w:rsidR="00CB663F" w:rsidRPr="00CB663F" w:rsidRDefault="00CB663F" w:rsidP="00CB66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3F">
        <w:rPr>
          <w:rFonts w:ascii="Times New Roman" w:eastAsia="Times New Roman" w:hAnsi="Times New Roman" w:cs="Times New Roman"/>
          <w:sz w:val="24"/>
          <w:szCs w:val="24"/>
        </w:rPr>
        <w:t>Краткая характеристика группы. Здесь указывается общее количество детей в группе, отдельно мальчиков и девочек, средний уровень посещаемости и основные причины, по которым воспитанники не приходят в детский сад, включая болезни и пропуски без уважительных причин.</w:t>
      </w:r>
    </w:p>
    <w:p w:rsidR="00CB663F" w:rsidRPr="00CB663F" w:rsidRDefault="00CB663F" w:rsidP="00CB66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3F">
        <w:rPr>
          <w:rFonts w:ascii="Times New Roman" w:eastAsia="Times New Roman" w:hAnsi="Times New Roman" w:cs="Times New Roman"/>
          <w:sz w:val="24"/>
          <w:szCs w:val="24"/>
        </w:rPr>
        <w:t>Результаты проведения педагогической диагностики. Здесь оценивается образовательное направление, в котором учитывается речевое, познавательное, социально-коммуникативное, художественное и физическое развитие, а также уровень овладения навыками и умениями на начало и конец учебного года (в процентах).</w:t>
      </w:r>
    </w:p>
    <w:p w:rsidR="00CB663F" w:rsidRPr="00CB663F" w:rsidRDefault="00CB663F" w:rsidP="00CB66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3F">
        <w:rPr>
          <w:rFonts w:ascii="Times New Roman" w:eastAsia="Times New Roman" w:hAnsi="Times New Roman" w:cs="Times New Roman"/>
          <w:sz w:val="24"/>
          <w:szCs w:val="24"/>
        </w:rPr>
        <w:t>Аналитическая справка по итогам педагогической диагностики. Это полноценный анализ проделанной работы с указанием успехов в конкретных направлениях, наличествующих проблем и прогнозом на будущее их исправление.</w:t>
      </w:r>
    </w:p>
    <w:p w:rsidR="00CB663F" w:rsidRPr="00CB663F" w:rsidRDefault="00CB663F" w:rsidP="00CB66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3F">
        <w:rPr>
          <w:rFonts w:ascii="Times New Roman" w:eastAsia="Times New Roman" w:hAnsi="Times New Roman" w:cs="Times New Roman"/>
          <w:sz w:val="24"/>
          <w:szCs w:val="24"/>
        </w:rPr>
        <w:t>События, происходившие в группе. Здесь отмечаются все проведенные мероприятия, встречи, конкурсы, соревнования, реализованные проекты, посещ</w:t>
      </w:r>
      <w:r w:rsidR="00436BA8">
        <w:rPr>
          <w:rFonts w:ascii="Times New Roman" w:eastAsia="Times New Roman" w:hAnsi="Times New Roman" w:cs="Times New Roman"/>
          <w:sz w:val="24"/>
          <w:szCs w:val="24"/>
        </w:rPr>
        <w:t>ение театрализованных постановок</w:t>
      </w:r>
      <w:bookmarkStart w:id="0" w:name="_GoBack"/>
      <w:bookmarkEnd w:id="0"/>
      <w:r w:rsidRPr="00CB663F">
        <w:rPr>
          <w:rFonts w:ascii="Times New Roman" w:eastAsia="Times New Roman" w:hAnsi="Times New Roman" w:cs="Times New Roman"/>
          <w:sz w:val="24"/>
          <w:szCs w:val="24"/>
        </w:rPr>
        <w:t>, музеев, библиотек и иных объектов, утренники, торжества и так далее.</w:t>
      </w:r>
    </w:p>
    <w:p w:rsidR="00CB663F" w:rsidRPr="00CB663F" w:rsidRDefault="00CB663F" w:rsidP="00CB66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3F">
        <w:rPr>
          <w:rFonts w:ascii="Times New Roman" w:eastAsia="Times New Roman" w:hAnsi="Times New Roman" w:cs="Times New Roman"/>
          <w:sz w:val="24"/>
          <w:szCs w:val="24"/>
        </w:rPr>
        <w:t>Работа с родителями. В этом разделе содержатся подробные данные о проведении родительских собраний, включая тему и количество родителей, посетивших каждое из собраний, участие родителей и опекунов в работе группы, помощь в осуществлении различных начинаний, в том числе и утренников. Также здесь отражается влияние родителей на работу группы, их вклад, мероприятия, в которых родители воспитанников принимали непосредственное участие.</w:t>
      </w:r>
    </w:p>
    <w:p w:rsidR="00CB663F" w:rsidRPr="00CB663F" w:rsidRDefault="00CB663F" w:rsidP="00CB66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3F">
        <w:rPr>
          <w:rFonts w:ascii="Times New Roman" w:eastAsia="Times New Roman" w:hAnsi="Times New Roman" w:cs="Times New Roman"/>
          <w:sz w:val="24"/>
          <w:szCs w:val="24"/>
        </w:rPr>
        <w:t>Деятельность педагога. В этом разделе освещается деятельность воспитателя по самообразованию. В него включают все результаты, которые были достигнуты воспитателем в течение учебного года.</w:t>
      </w:r>
      <w:r w:rsidR="003F6D21" w:rsidRPr="003F6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6D21">
        <w:rPr>
          <w:rFonts w:ascii="Times New Roman" w:eastAsia="Times New Roman" w:hAnsi="Times New Roman" w:cs="Times New Roman"/>
          <w:sz w:val="24"/>
          <w:szCs w:val="24"/>
        </w:rPr>
        <w:t xml:space="preserve">Участие воспитателя в работе </w:t>
      </w:r>
      <w:r w:rsidR="003F6D21" w:rsidRPr="00CB663F">
        <w:rPr>
          <w:rFonts w:ascii="Times New Roman" w:eastAsia="Times New Roman" w:hAnsi="Times New Roman" w:cs="Times New Roman"/>
          <w:sz w:val="24"/>
          <w:szCs w:val="24"/>
        </w:rPr>
        <w:t xml:space="preserve"> аттестационной комиссии, рабочей группы по ор</w:t>
      </w:r>
      <w:r w:rsidR="003F6D21">
        <w:rPr>
          <w:rFonts w:ascii="Times New Roman" w:eastAsia="Times New Roman" w:hAnsi="Times New Roman" w:cs="Times New Roman"/>
          <w:sz w:val="24"/>
          <w:szCs w:val="24"/>
        </w:rPr>
        <w:t>ганизации различных мероприятий.</w:t>
      </w:r>
    </w:p>
    <w:p w:rsidR="00CB663F" w:rsidRPr="00CB663F" w:rsidRDefault="00CB663F" w:rsidP="00CB66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3F">
        <w:rPr>
          <w:rFonts w:ascii="Times New Roman" w:eastAsia="Times New Roman" w:hAnsi="Times New Roman" w:cs="Times New Roman"/>
          <w:sz w:val="24"/>
          <w:szCs w:val="24"/>
        </w:rPr>
        <w:t>Развитие предметно-пространственной среды в группе. Этот раздел содержит достижения воспитателя по конкретным направлениям деятельности: в социально-коммуникативном, познавательном, речевом, физическом и художественно-эстетическом развитии.</w:t>
      </w:r>
    </w:p>
    <w:p w:rsidR="00CB663F" w:rsidRPr="00CB663F" w:rsidRDefault="00CB663F" w:rsidP="003F6D2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3F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с педагогическим коллективом детского сада. Здесь воспитатель указывает полный перечень мероприятий, проведенных им в этом учебном году, включая открытые занятия, презентации своего педагогического опыта, участие в проектной деятельности, конкурсах, консультациях, мастер-классах и так далее. Также сюда вносятся все мероприятия, проведенные совместно с узкими специалистами ДОУ, например, с медицинским работником, логопедом, психологом и так далее. Здесь же упоминается и наставничество над начинающим воспитателем – молодым специалистом, если составитель документа выполнял эту функцию в течение отчетного </w:t>
      </w:r>
      <w:proofErr w:type="gramStart"/>
      <w:r w:rsidRPr="00CB663F">
        <w:rPr>
          <w:rFonts w:ascii="Times New Roman" w:eastAsia="Times New Roman" w:hAnsi="Times New Roman" w:cs="Times New Roman"/>
          <w:sz w:val="24"/>
          <w:szCs w:val="24"/>
        </w:rPr>
        <w:t>периода..</w:t>
      </w:r>
      <w:proofErr w:type="gramEnd"/>
    </w:p>
    <w:p w:rsidR="00CB663F" w:rsidRPr="00CB663F" w:rsidRDefault="00CB663F" w:rsidP="00CB66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3F">
        <w:rPr>
          <w:rFonts w:ascii="Times New Roman" w:eastAsia="Times New Roman" w:hAnsi="Times New Roman" w:cs="Times New Roman"/>
          <w:sz w:val="24"/>
          <w:szCs w:val="24"/>
        </w:rPr>
        <w:t>Планирование на следующий учебный год. Здесь воспитатель отмечает тему своего самообразования на будущий рабочий период, а также свой педагогический опыт, который может быть использован в работе методическ</w:t>
      </w:r>
      <w:r w:rsidR="003F6D21">
        <w:rPr>
          <w:rFonts w:ascii="Times New Roman" w:eastAsia="Times New Roman" w:hAnsi="Times New Roman" w:cs="Times New Roman"/>
          <w:sz w:val="24"/>
          <w:szCs w:val="24"/>
        </w:rPr>
        <w:t>ого объединения детского сада.</w:t>
      </w:r>
    </w:p>
    <w:p w:rsidR="00CB663F" w:rsidRPr="00CB663F" w:rsidRDefault="00CB663F" w:rsidP="00CB66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7CB0" w:rsidRDefault="00C87CB0" w:rsidP="00CB66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663F" w:rsidRPr="00CB663F" w:rsidRDefault="00CB663F" w:rsidP="00CB66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3F">
        <w:rPr>
          <w:rFonts w:ascii="Times New Roman" w:eastAsia="Times New Roman" w:hAnsi="Times New Roman" w:cs="Times New Roman"/>
          <w:sz w:val="24"/>
          <w:szCs w:val="24"/>
        </w:rPr>
        <w:t>Очень важно сделать правильные выводы по результатам собственной работы. Они должны быть четко и грамотно сформулированы, содержать конкретную информацию и разделены на два полноценных раздела. В одном из них рассматриваются несомненные достижения и успехи в работе воспитателя в течение всего учебного года с конкретным рассмотрением тех методик и способов, которые и привели к успешности данного вида деятельности. Второй раздел должен быть посвящен недочетам и имеющимся неудачам в работе воспитателя, а также анализу причин, по которым это произошло. В этом же разделе педагог рассматривает способы решения проблем в будущем и методы, помогающие не повторить ошибки этого учебного года в будущем. </w:t>
      </w:r>
    </w:p>
    <w:p w:rsidR="00CB663F" w:rsidRPr="00CB663F" w:rsidRDefault="00CB663F" w:rsidP="00CB66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3F">
        <w:rPr>
          <w:rFonts w:ascii="Times New Roman" w:eastAsia="Times New Roman" w:hAnsi="Times New Roman" w:cs="Times New Roman"/>
          <w:sz w:val="24"/>
          <w:szCs w:val="24"/>
        </w:rPr>
        <w:t>Такой полноценный анализ позволит вам успешно усовершенствовать собственную работу и добиться высоких успехов в будущем.</w:t>
      </w:r>
    </w:p>
    <w:p w:rsidR="00CB663F" w:rsidRPr="00CB663F" w:rsidRDefault="00CB663F" w:rsidP="00CB66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63F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оформлению: шрифт </w:t>
      </w:r>
      <w:proofErr w:type="spellStart"/>
      <w:r w:rsidRPr="00CB663F"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 w:rsidRPr="00CB66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B663F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CB66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B663F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CB663F">
        <w:rPr>
          <w:rFonts w:ascii="Times New Roman" w:eastAsia="Times New Roman" w:hAnsi="Times New Roman" w:cs="Times New Roman"/>
          <w:sz w:val="24"/>
          <w:szCs w:val="24"/>
        </w:rPr>
        <w:t xml:space="preserve"> 12, интервал 1,0, двухсторонняя печать. В отчете </w:t>
      </w:r>
      <w:r w:rsidR="003F6D21">
        <w:rPr>
          <w:rFonts w:ascii="Times New Roman" w:eastAsia="Times New Roman" w:hAnsi="Times New Roman" w:cs="Times New Roman"/>
          <w:sz w:val="24"/>
          <w:szCs w:val="24"/>
        </w:rPr>
        <w:t xml:space="preserve">могут быть использованы </w:t>
      </w:r>
      <w:r w:rsidRPr="00CB663F">
        <w:rPr>
          <w:rFonts w:ascii="Times New Roman" w:eastAsia="Times New Roman" w:hAnsi="Times New Roman" w:cs="Times New Roman"/>
          <w:sz w:val="24"/>
          <w:szCs w:val="24"/>
        </w:rPr>
        <w:t>графики, диаграммы по сравнению с прошлым годом.</w:t>
      </w:r>
    </w:p>
    <w:p w:rsidR="002B4CE1" w:rsidRPr="00CB663F" w:rsidRDefault="002B4CE1" w:rsidP="00CB66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B4CE1" w:rsidRPr="00CB663F" w:rsidSect="00CB663F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04744E"/>
    <w:multiLevelType w:val="multilevel"/>
    <w:tmpl w:val="256AC8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663F"/>
    <w:rsid w:val="002B4CE1"/>
    <w:rsid w:val="003F6D21"/>
    <w:rsid w:val="00436BA8"/>
    <w:rsid w:val="00C87CB0"/>
    <w:rsid w:val="00CB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4BD863-5179-41B7-B3A8-F94D9215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B66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663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B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B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63F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CB663F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user5</cp:lastModifiedBy>
  <cp:revision>6</cp:revision>
  <cp:lastPrinted>2021-05-13T08:35:00Z</cp:lastPrinted>
  <dcterms:created xsi:type="dcterms:W3CDTF">2021-05-13T08:24:00Z</dcterms:created>
  <dcterms:modified xsi:type="dcterms:W3CDTF">2023-05-15T05:14:00Z</dcterms:modified>
</cp:coreProperties>
</file>